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04" w:rsidRDefault="00570404" w:rsidP="00570404">
      <w:pPr>
        <w:pStyle w:val="Default"/>
      </w:pPr>
      <w:bookmarkStart w:id="0" w:name="_GoBack"/>
      <w:bookmarkEnd w:id="0"/>
    </w:p>
    <w:p w:rsidR="00570404" w:rsidRDefault="00570404" w:rsidP="00570404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Промежуточные итоги опроса населения об эффективности деятельности руководителей органов местного самоуправления с использованием информационно-телекоммуникационных сетей и информационных технологий на официальном портале Забайкальского края и официальных сайтах муниципальных образований Забайкальского края в информационно-телекоммуникационной сети «Интернет» за первое полугодие 202</w:t>
      </w:r>
      <w:r w:rsidR="004D04CE" w:rsidRPr="004D04C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</w:t>
      </w:r>
    </w:p>
    <w:p w:rsidR="00570404" w:rsidRDefault="00570404" w:rsidP="00570404">
      <w:pPr>
        <w:pStyle w:val="Default"/>
        <w:ind w:firstLine="709"/>
        <w:jc w:val="center"/>
        <w:rPr>
          <w:sz w:val="28"/>
          <w:szCs w:val="28"/>
        </w:rPr>
      </w:pPr>
    </w:p>
    <w:p w:rsidR="00570404" w:rsidRPr="00E0799A" w:rsidRDefault="00570404" w:rsidP="00570404">
      <w:pPr>
        <w:pStyle w:val="Default"/>
        <w:ind w:firstLine="709"/>
        <w:jc w:val="both"/>
      </w:pPr>
      <w:proofErr w:type="gramStart"/>
      <w:r w:rsidRPr="00E0799A">
        <w:t>Опросы населения с использованием информационно-телекоммуникационных сетей и информационных технологий</w:t>
      </w:r>
      <w:r w:rsidR="00CC5B76">
        <w:t xml:space="preserve"> </w:t>
      </w:r>
      <w:r w:rsidRPr="00E0799A">
        <w:t xml:space="preserve">на официальном портале Забайкальского края и официальных сайтах муниципальных </w:t>
      </w:r>
      <w:r w:rsidR="00CC5B76">
        <w:t>образований Забайкальского края</w:t>
      </w:r>
      <w:r w:rsidR="00CC5B76">
        <w:br/>
      </w:r>
      <w:r w:rsidRPr="00E0799A">
        <w:t xml:space="preserve">в информационно-телекоммуникационной сети «Интернет» проведены в целях оценки населением эффективности деятельности руководителей органов местного самоуправления в соответствии с постановлением </w:t>
      </w:r>
      <w:r w:rsidR="00CC5B76">
        <w:t>Губернатора Забайкальского края</w:t>
      </w:r>
      <w:r w:rsidR="00CC5B76">
        <w:br/>
      </w:r>
      <w:r w:rsidRPr="00E0799A">
        <w:t>от 18 декабря 2013 года № 78, постановлением Правит</w:t>
      </w:r>
      <w:r w:rsidR="00CC5B76">
        <w:t>ельства РФ от 17.12.2012 N 1317</w:t>
      </w:r>
      <w:r w:rsidR="00CC5B76">
        <w:br/>
      </w:r>
      <w:r w:rsidR="00263C39" w:rsidRPr="00E0799A">
        <w:t>«</w:t>
      </w:r>
      <w:r w:rsidRPr="00E0799A">
        <w:t>О мерах по реализации</w:t>
      </w:r>
      <w:proofErr w:type="gramEnd"/>
      <w:r w:rsidRPr="00E0799A">
        <w:t xml:space="preserve"> Указа Президента Российской</w:t>
      </w:r>
      <w:r w:rsidR="00CC5B76">
        <w:t xml:space="preserve"> Федерации от 28 апреля 2008 г.</w:t>
      </w:r>
      <w:r w:rsidR="00CC5B76">
        <w:br/>
      </w:r>
      <w:r w:rsidRPr="00E0799A">
        <w:t xml:space="preserve">N 607 </w:t>
      </w:r>
      <w:r w:rsidR="00263C39" w:rsidRPr="00E0799A">
        <w:t>«</w:t>
      </w:r>
      <w:r w:rsidRPr="00E0799A">
        <w:t xml:space="preserve">Об оценке </w:t>
      </w:r>
      <w:proofErr w:type="gramStart"/>
      <w:r w:rsidRPr="00E0799A">
        <w:t>эффективности деятельности органов местного самоуправления городских округов</w:t>
      </w:r>
      <w:proofErr w:type="gramEnd"/>
      <w:r w:rsidRPr="00E0799A">
        <w:t xml:space="preserve"> и муниципальных районов</w:t>
      </w:r>
      <w:r w:rsidR="00263C39" w:rsidRPr="00E0799A">
        <w:t>»</w:t>
      </w:r>
      <w:r w:rsidRPr="00E0799A">
        <w:t xml:space="preserve"> и подпункта </w:t>
      </w:r>
      <w:r w:rsidR="00263C39" w:rsidRPr="00E0799A">
        <w:t>«</w:t>
      </w:r>
      <w:r w:rsidRPr="00E0799A">
        <w:t>и</w:t>
      </w:r>
      <w:r w:rsidR="00263C39" w:rsidRPr="00E0799A">
        <w:t>»</w:t>
      </w:r>
      <w:r w:rsidRPr="00E0799A">
        <w:t xml:space="preserve"> пункта 2 Указа Президента Российской Федерации от 7 мая 2012 г. N 601 </w:t>
      </w:r>
      <w:r w:rsidR="00263C39" w:rsidRPr="00E0799A">
        <w:t>«</w:t>
      </w:r>
      <w:r w:rsidRPr="00E0799A">
        <w:t>Об основных направлениях совершенствования системы государственного управления</w:t>
      </w:r>
      <w:r w:rsidR="00263C39" w:rsidRPr="00E0799A">
        <w:t>»</w:t>
      </w:r>
      <w:r w:rsidRPr="00E0799A">
        <w:t xml:space="preserve">. </w:t>
      </w:r>
    </w:p>
    <w:p w:rsidR="00570404" w:rsidRPr="00E0799A" w:rsidRDefault="00570404" w:rsidP="00570404">
      <w:pPr>
        <w:pStyle w:val="Default"/>
        <w:ind w:firstLine="709"/>
        <w:jc w:val="both"/>
      </w:pPr>
      <w:proofErr w:type="gramStart"/>
      <w:r w:rsidRPr="00E0799A">
        <w:t>Опрос по оценке населением эффективности деятельности руководителей органов местного самоуправления Забайкальского края осуществляется с 1 января по 31 декабря 20</w:t>
      </w:r>
      <w:r w:rsidR="00BD5FC1" w:rsidRPr="00E0799A">
        <w:t>21</w:t>
      </w:r>
      <w:r w:rsidRPr="00E0799A">
        <w:t xml:space="preserve"> года через официальный портал Забайкальского края, официальные сайты муниципальных образований Забайкальского края посредством анкеты для проведения опроса населения об эффективности деятельности руководителей органов местного самоуправления Забайкальского края с применением информационно-телекоммуникационных сетей и информационных технологий</w:t>
      </w:r>
      <w:r w:rsidR="00BD5FC1" w:rsidRPr="00E0799A">
        <w:t>.</w:t>
      </w:r>
      <w:proofErr w:type="gramEnd"/>
    </w:p>
    <w:p w:rsidR="00570404" w:rsidRPr="00E0799A" w:rsidRDefault="00570404" w:rsidP="00570404">
      <w:pPr>
        <w:pStyle w:val="Default"/>
        <w:ind w:firstLine="709"/>
        <w:jc w:val="both"/>
      </w:pPr>
      <w:r w:rsidRPr="00E0799A">
        <w:t>По данным за первое полугодие 202</w:t>
      </w:r>
      <w:r w:rsidR="00BD5FC1" w:rsidRPr="00E0799A">
        <w:t>1</w:t>
      </w:r>
      <w:r w:rsidRPr="00E0799A">
        <w:t xml:space="preserve"> года всего приняли участие</w:t>
      </w:r>
      <w:r w:rsidR="00BD5FC1" w:rsidRPr="00E0799A">
        <w:br/>
      </w:r>
      <w:r w:rsidRPr="00E0799A">
        <w:t xml:space="preserve">в опросе </w:t>
      </w:r>
      <w:r w:rsidR="00BD5FC1" w:rsidRPr="00E0799A">
        <w:t>1222</w:t>
      </w:r>
      <w:r w:rsidRPr="00E0799A">
        <w:t xml:space="preserve"> человека. </w:t>
      </w:r>
    </w:p>
    <w:p w:rsidR="00570404" w:rsidRPr="00E0799A" w:rsidRDefault="00570404" w:rsidP="00570404">
      <w:pPr>
        <w:pStyle w:val="Default"/>
        <w:ind w:firstLine="709"/>
        <w:jc w:val="both"/>
      </w:pPr>
      <w:r w:rsidRPr="00E0799A">
        <w:t xml:space="preserve">Не приняли участие в опросе жители следующих </w:t>
      </w:r>
      <w:r w:rsidR="00BD5FC1" w:rsidRPr="00E0799A">
        <w:t>3</w:t>
      </w:r>
      <w:r w:rsidRPr="00E0799A">
        <w:t xml:space="preserve"> муниципальных образовани</w:t>
      </w:r>
      <w:r w:rsidR="004D04CE">
        <w:t>й</w:t>
      </w:r>
      <w:r w:rsidRPr="00E0799A">
        <w:t xml:space="preserve">: </w:t>
      </w:r>
      <w:r w:rsidR="00BD5FC1" w:rsidRPr="00E0799A">
        <w:t>МР «</w:t>
      </w:r>
      <w:proofErr w:type="spellStart"/>
      <w:r w:rsidR="00BD5FC1" w:rsidRPr="00E0799A">
        <w:t>Красночикойский</w:t>
      </w:r>
      <w:proofErr w:type="spellEnd"/>
      <w:r w:rsidR="00BD5FC1" w:rsidRPr="00E0799A">
        <w:t>»</w:t>
      </w:r>
      <w:r w:rsidRPr="00E0799A">
        <w:t xml:space="preserve"> (0 чел. при необходимой выборке 37</w:t>
      </w:r>
      <w:r w:rsidR="00BD5FC1" w:rsidRPr="00E0799A">
        <w:t>6-463</w:t>
      </w:r>
      <w:r w:rsidRPr="00E0799A">
        <w:t xml:space="preserve"> чел.), МР «</w:t>
      </w:r>
      <w:r w:rsidR="00BD5FC1" w:rsidRPr="00E0799A">
        <w:t>Нерчинский</w:t>
      </w:r>
      <w:r w:rsidRPr="00E0799A">
        <w:t xml:space="preserve"> район» (0 чел. при необходимой выборке 37</w:t>
      </w:r>
      <w:r w:rsidR="00BD5FC1" w:rsidRPr="00E0799A">
        <w:t>9</w:t>
      </w:r>
      <w:r w:rsidRPr="00E0799A">
        <w:t>-46</w:t>
      </w:r>
      <w:r w:rsidR="00BD5FC1" w:rsidRPr="00E0799A">
        <w:t>7</w:t>
      </w:r>
      <w:r w:rsidRPr="00E0799A">
        <w:t xml:space="preserve"> чел.), МР «</w:t>
      </w:r>
      <w:proofErr w:type="spellStart"/>
      <w:r w:rsidR="00BD5FC1" w:rsidRPr="00E0799A">
        <w:t>Хилокский</w:t>
      </w:r>
      <w:proofErr w:type="spellEnd"/>
      <w:r w:rsidR="00BD5FC1" w:rsidRPr="00E0799A">
        <w:t xml:space="preserve"> район</w:t>
      </w:r>
      <w:r w:rsidR="00CC5B76">
        <w:t>»</w:t>
      </w:r>
      <w:r w:rsidR="00CC5B76">
        <w:br/>
      </w:r>
      <w:r w:rsidRPr="00E0799A">
        <w:t>(0 чел. при необходимой выборке 3</w:t>
      </w:r>
      <w:r w:rsidR="002F01D0" w:rsidRPr="00E0799A">
        <w:t>79</w:t>
      </w:r>
      <w:r w:rsidRPr="00E0799A">
        <w:t>-4</w:t>
      </w:r>
      <w:r w:rsidR="002F01D0" w:rsidRPr="00E0799A">
        <w:t>67</w:t>
      </w:r>
      <w:r w:rsidRPr="00E0799A">
        <w:t xml:space="preserve"> чел.), Недостаточным является количество участников IT-опроса в </w:t>
      </w:r>
      <w:r w:rsidR="002F01D0" w:rsidRPr="00E0799A">
        <w:t>29</w:t>
      </w:r>
      <w:r w:rsidRPr="00E0799A">
        <w:t xml:space="preserve"> муниципальных образованиях Забайкальского края. Данные представлены в Таблице 1, 2, 3, 4. </w:t>
      </w:r>
    </w:p>
    <w:p w:rsidR="00570404" w:rsidRPr="00E0799A" w:rsidRDefault="00570404" w:rsidP="00570404">
      <w:pPr>
        <w:pStyle w:val="Default"/>
        <w:ind w:firstLine="709"/>
        <w:jc w:val="both"/>
      </w:pPr>
      <w:r w:rsidRPr="00E0799A">
        <w:t>Общий объем выборочной совокупности по Забайкальскому краю, объём выборочной совокупности в разрезе муниципальных образований Забайкальского края, количество человек от каждого муниципального</w:t>
      </w:r>
      <w:r w:rsidR="00E0799A">
        <w:t xml:space="preserve"> образования, принявших участие</w:t>
      </w:r>
      <w:r w:rsidR="00E0799A">
        <w:br/>
      </w:r>
      <w:r w:rsidRPr="00E0799A">
        <w:t>в опросе за первое полугодие 202</w:t>
      </w:r>
      <w:r w:rsidR="002F01D0" w:rsidRPr="00E0799A">
        <w:t>1</w:t>
      </w:r>
      <w:r w:rsidRPr="00E0799A">
        <w:t xml:space="preserve"> года, представлены в Таблице 5. </w:t>
      </w:r>
    </w:p>
    <w:p w:rsidR="00570404" w:rsidRPr="00E0799A" w:rsidRDefault="00570404" w:rsidP="005704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99A">
        <w:rPr>
          <w:rFonts w:ascii="Times New Roman" w:hAnsi="Times New Roman" w:cs="Times New Roman"/>
          <w:sz w:val="24"/>
          <w:szCs w:val="24"/>
        </w:rPr>
        <w:t>Таким образом, данные за первое полугодие 202</w:t>
      </w:r>
      <w:r w:rsidR="002F01D0" w:rsidRPr="00E0799A">
        <w:rPr>
          <w:rFonts w:ascii="Times New Roman" w:hAnsi="Times New Roman" w:cs="Times New Roman"/>
          <w:sz w:val="24"/>
          <w:szCs w:val="24"/>
        </w:rPr>
        <w:t xml:space="preserve">1 </w:t>
      </w:r>
      <w:r w:rsidRPr="00E0799A">
        <w:rPr>
          <w:rFonts w:ascii="Times New Roman" w:hAnsi="Times New Roman" w:cs="Times New Roman"/>
          <w:sz w:val="24"/>
          <w:szCs w:val="24"/>
        </w:rPr>
        <w:t>года не являются репрезентативными.</w:t>
      </w:r>
    </w:p>
    <w:p w:rsidR="002F01D0" w:rsidRDefault="002F01D0" w:rsidP="005704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1D0" w:rsidRDefault="002F01D0" w:rsidP="005704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1D0" w:rsidRDefault="002F01D0" w:rsidP="005704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3A7" w:rsidRDefault="008963A7" w:rsidP="005704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963A7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6850" w:rsidRDefault="009F6850" w:rsidP="009F6850">
      <w:pPr>
        <w:pStyle w:val="Default"/>
        <w:jc w:val="right"/>
        <w:rPr>
          <w:sz w:val="28"/>
          <w:szCs w:val="28"/>
        </w:rPr>
      </w:pPr>
      <w:r w:rsidRPr="009F6850">
        <w:rPr>
          <w:sz w:val="28"/>
          <w:szCs w:val="28"/>
        </w:rPr>
        <w:lastRenderedPageBreak/>
        <w:t>Таблица 1</w:t>
      </w:r>
    </w:p>
    <w:p w:rsidR="009F6850" w:rsidRPr="009F6850" w:rsidRDefault="009F6850" w:rsidP="009F6850">
      <w:pPr>
        <w:pStyle w:val="Default"/>
        <w:jc w:val="right"/>
        <w:rPr>
          <w:sz w:val="22"/>
          <w:szCs w:val="28"/>
        </w:rPr>
      </w:pPr>
    </w:p>
    <w:p w:rsidR="002F01D0" w:rsidRDefault="009F6850" w:rsidP="009F685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6850">
        <w:rPr>
          <w:rFonts w:ascii="Times New Roman" w:hAnsi="Times New Roman" w:cs="Times New Roman"/>
          <w:sz w:val="28"/>
          <w:szCs w:val="28"/>
        </w:rPr>
        <w:t xml:space="preserve">Сводные результаты опроса населения об оценке </w:t>
      </w:r>
      <w:proofErr w:type="gramStart"/>
      <w:r w:rsidRPr="009F6850">
        <w:rPr>
          <w:rFonts w:ascii="Times New Roman" w:hAnsi="Times New Roman" w:cs="Times New Roman"/>
          <w:sz w:val="28"/>
          <w:szCs w:val="28"/>
        </w:rPr>
        <w:t>эффективности деятельности руководителей органов местного самоуправления</w:t>
      </w:r>
      <w:r w:rsidR="004C0381">
        <w:rPr>
          <w:rFonts w:ascii="Times New Roman" w:hAnsi="Times New Roman" w:cs="Times New Roman"/>
          <w:sz w:val="28"/>
          <w:szCs w:val="28"/>
        </w:rPr>
        <w:br/>
      </w:r>
      <w:r w:rsidRPr="009F6850">
        <w:rPr>
          <w:rFonts w:ascii="Times New Roman" w:hAnsi="Times New Roman" w:cs="Times New Roman"/>
          <w:sz w:val="28"/>
          <w:szCs w:val="28"/>
        </w:rPr>
        <w:t>Забайкальского края</w:t>
      </w:r>
      <w:proofErr w:type="gramEnd"/>
      <w:r w:rsidRPr="009F6850">
        <w:rPr>
          <w:rFonts w:ascii="Times New Roman" w:hAnsi="Times New Roman" w:cs="Times New Roman"/>
          <w:sz w:val="28"/>
          <w:szCs w:val="28"/>
        </w:rPr>
        <w:t xml:space="preserve"> за первое полугодие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6850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2239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822"/>
        <w:gridCol w:w="1565"/>
        <w:gridCol w:w="2410"/>
        <w:gridCol w:w="2551"/>
        <w:gridCol w:w="2410"/>
        <w:gridCol w:w="2268"/>
        <w:gridCol w:w="2126"/>
        <w:gridCol w:w="2268"/>
        <w:gridCol w:w="2268"/>
      </w:tblGrid>
      <w:tr w:rsidR="004C0381" w:rsidRPr="004C0381" w:rsidTr="004C0381">
        <w:trPr>
          <w:trHeight w:val="8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310" w:rsidRPr="004C0381" w:rsidRDefault="007E2310" w:rsidP="009F685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C0381">
              <w:rPr>
                <w:b/>
                <w:bCs/>
                <w:sz w:val="22"/>
                <w:szCs w:val="22"/>
              </w:rPr>
              <w:t>№</w:t>
            </w:r>
          </w:p>
          <w:p w:rsidR="007E2310" w:rsidRPr="004C0381" w:rsidRDefault="007E2310" w:rsidP="009F685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4C0381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4C0381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822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pStyle w:val="Default"/>
              <w:jc w:val="center"/>
              <w:rPr>
                <w:sz w:val="22"/>
                <w:szCs w:val="22"/>
              </w:rPr>
            </w:pPr>
            <w:r w:rsidRPr="004C0381">
              <w:rPr>
                <w:b/>
                <w:bCs/>
                <w:sz w:val="22"/>
                <w:szCs w:val="22"/>
              </w:rPr>
              <w:t>Наименование муниципальных районов, городских округов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0" w:rsidRPr="004C0381" w:rsidRDefault="007E2310" w:rsidP="007E2310">
            <w:pPr>
              <w:pStyle w:val="Default"/>
              <w:jc w:val="center"/>
              <w:rPr>
                <w:sz w:val="22"/>
                <w:szCs w:val="22"/>
              </w:rPr>
            </w:pPr>
            <w:r w:rsidRPr="004C0381">
              <w:rPr>
                <w:b/>
                <w:bCs/>
                <w:sz w:val="22"/>
                <w:szCs w:val="22"/>
              </w:rPr>
              <w:t>Количество человек, опрошенных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7E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b/>
                <w:color w:val="000000"/>
              </w:rPr>
              <w:t>Уровень</w:t>
            </w:r>
          </w:p>
          <w:p w:rsidR="007E2310" w:rsidRPr="004C0381" w:rsidRDefault="007E2310" w:rsidP="007E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b/>
                <w:color w:val="000000"/>
              </w:rPr>
              <w:t>удовлетворенности деятельностью руководителя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7E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b/>
                <w:color w:val="000000"/>
              </w:rPr>
              <w:t>Уровень</w:t>
            </w:r>
          </w:p>
          <w:p w:rsidR="007E2310" w:rsidRPr="004C0381" w:rsidRDefault="007E2310" w:rsidP="007E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b/>
                <w:color w:val="000000"/>
              </w:rPr>
              <w:t>удовлетворенности транспортным обслуживанием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7E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b/>
                <w:color w:val="000000"/>
              </w:rPr>
              <w:t>Уровень</w:t>
            </w:r>
          </w:p>
          <w:p w:rsidR="007E2310" w:rsidRPr="004C0381" w:rsidRDefault="007E2310" w:rsidP="007E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b/>
                <w:color w:val="000000"/>
              </w:rPr>
              <w:t>удовлетворенности автомобильными дорогами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7E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b/>
                <w:color w:val="000000"/>
              </w:rPr>
              <w:t>Уровень</w:t>
            </w:r>
          </w:p>
          <w:p w:rsidR="007E2310" w:rsidRPr="004C0381" w:rsidRDefault="007E2310" w:rsidP="007E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b/>
                <w:color w:val="000000"/>
              </w:rPr>
              <w:t>удовлетворенности теплоснабжением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7E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b/>
                <w:color w:val="000000"/>
              </w:rPr>
              <w:t>Уровень</w:t>
            </w:r>
          </w:p>
          <w:p w:rsidR="007E2310" w:rsidRPr="004C0381" w:rsidRDefault="007E2310" w:rsidP="007E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b/>
                <w:color w:val="000000"/>
              </w:rPr>
              <w:t>удовлетворенности водоснабжением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7E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b/>
                <w:color w:val="000000"/>
              </w:rPr>
              <w:t>Уровень</w:t>
            </w:r>
          </w:p>
          <w:p w:rsidR="007E2310" w:rsidRPr="004C0381" w:rsidRDefault="007E2310" w:rsidP="007E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b/>
                <w:color w:val="000000"/>
              </w:rPr>
              <w:t>удовлетворенности электроснабжением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7E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b/>
                <w:color w:val="000000"/>
              </w:rPr>
              <w:t>Уровень</w:t>
            </w:r>
          </w:p>
          <w:p w:rsidR="007E2310" w:rsidRPr="004C0381" w:rsidRDefault="007E2310" w:rsidP="007E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b/>
                <w:color w:val="000000"/>
              </w:rPr>
              <w:t>удовлетворенности газоснабжением</w:t>
            </w:r>
          </w:p>
        </w:tc>
      </w:tr>
      <w:tr w:rsidR="004C0381" w:rsidRPr="004C0381" w:rsidTr="004C0381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0" w:rsidRPr="004C0381" w:rsidRDefault="007E2310" w:rsidP="009F685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310" w:rsidRPr="004C0381" w:rsidRDefault="007E2310" w:rsidP="007E2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0381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b/>
                <w:color w:val="000000"/>
              </w:rPr>
              <w:t>в %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17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b/>
                <w:color w:val="000000"/>
              </w:rPr>
              <w:t>в %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17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b/>
                <w:color w:val="000000"/>
              </w:rPr>
              <w:t>в 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17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b/>
                <w:color w:val="000000"/>
              </w:rPr>
              <w:t>в 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17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b/>
                <w:color w:val="000000"/>
              </w:rPr>
              <w:t>в 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17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b/>
                <w:color w:val="000000"/>
              </w:rPr>
              <w:t>в 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17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b/>
                <w:color w:val="000000"/>
              </w:rPr>
              <w:t>в %</w:t>
            </w:r>
          </w:p>
        </w:tc>
      </w:tr>
      <w:tr w:rsidR="004C0381" w:rsidRPr="004C0381" w:rsidTr="004C0381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0" w:rsidRPr="004C0381" w:rsidRDefault="007E2310" w:rsidP="007E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ГО «Город Чита»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0" w:rsidRPr="004C0381" w:rsidRDefault="007E2310" w:rsidP="0017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232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66%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17%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31%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74%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71%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86%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63%</w:t>
            </w:r>
          </w:p>
        </w:tc>
      </w:tr>
      <w:tr w:rsidR="004C0381" w:rsidRPr="004C0381" w:rsidTr="004C0381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0" w:rsidRPr="004C0381" w:rsidRDefault="007E2310" w:rsidP="007E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ГО «Город Петровск-Забайкальский»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0" w:rsidRPr="004C0381" w:rsidRDefault="007E2310" w:rsidP="0017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50%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75%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75%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75%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4C0381" w:rsidRPr="004C0381" w:rsidTr="004C0381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0" w:rsidRPr="004C0381" w:rsidRDefault="007E2310" w:rsidP="007E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C0381"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proofErr w:type="gramEnd"/>
            <w:r w:rsidRPr="004C0381">
              <w:rPr>
                <w:rFonts w:ascii="Times New Roman" w:eastAsia="Times New Roman" w:hAnsi="Times New Roman" w:cs="Times New Roman"/>
                <w:color w:val="000000"/>
              </w:rPr>
              <w:t xml:space="preserve"> ЗАТО п. Горный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0" w:rsidRPr="004C0381" w:rsidRDefault="007E2310" w:rsidP="0017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81%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41%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71%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83%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77%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95%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56%</w:t>
            </w:r>
          </w:p>
        </w:tc>
      </w:tr>
      <w:tr w:rsidR="004C0381" w:rsidRPr="004C0381" w:rsidTr="004C0381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0" w:rsidRPr="004C0381" w:rsidRDefault="007E2310" w:rsidP="007E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ГО «Поселок Агинское»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0" w:rsidRPr="004C0381" w:rsidRDefault="007E2310" w:rsidP="0017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97%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31%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50%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77%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72%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86%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69%</w:t>
            </w:r>
          </w:p>
        </w:tc>
      </w:tr>
      <w:tr w:rsidR="004C0381" w:rsidRPr="004C0381" w:rsidTr="004C0381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0" w:rsidRPr="004C0381" w:rsidRDefault="007E2310" w:rsidP="007E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МР «Агинский район»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0" w:rsidRPr="004C0381" w:rsidRDefault="007E2310" w:rsidP="0017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97%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44%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68%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85%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85%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88%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58%</w:t>
            </w:r>
          </w:p>
        </w:tc>
      </w:tr>
      <w:tr w:rsidR="004C0381" w:rsidRPr="004C0381" w:rsidTr="004C0381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0" w:rsidRPr="004C0381" w:rsidRDefault="007E2310" w:rsidP="007E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МР «</w:t>
            </w:r>
            <w:proofErr w:type="spellStart"/>
            <w:r w:rsidRPr="004C0381">
              <w:rPr>
                <w:rFonts w:ascii="Times New Roman" w:eastAsia="Times New Roman" w:hAnsi="Times New Roman" w:cs="Times New Roman"/>
                <w:color w:val="000000"/>
              </w:rPr>
              <w:t>Акшинский</w:t>
            </w:r>
            <w:proofErr w:type="spellEnd"/>
            <w:r w:rsidRPr="004C0381">
              <w:rPr>
                <w:rFonts w:ascii="Times New Roman" w:eastAsia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0" w:rsidRPr="004C0381" w:rsidRDefault="007E2310" w:rsidP="0017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40%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20%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30%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30%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30%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30%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4C0381" w:rsidRPr="004C0381" w:rsidTr="004C0381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0" w:rsidRPr="004C0381" w:rsidRDefault="007E2310" w:rsidP="007E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МР «</w:t>
            </w:r>
            <w:proofErr w:type="spellStart"/>
            <w:r w:rsidRPr="004C0381">
              <w:rPr>
                <w:rFonts w:ascii="Times New Roman" w:eastAsia="Times New Roman" w:hAnsi="Times New Roman" w:cs="Times New Roman"/>
                <w:color w:val="000000"/>
              </w:rPr>
              <w:t>Александрово</w:t>
            </w:r>
            <w:proofErr w:type="spellEnd"/>
            <w:r w:rsidRPr="004C0381">
              <w:rPr>
                <w:rFonts w:ascii="Times New Roman" w:eastAsia="Times New Roman" w:hAnsi="Times New Roman" w:cs="Times New Roman"/>
                <w:color w:val="000000"/>
              </w:rPr>
              <w:t>-Заводский район»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0" w:rsidRPr="004C0381" w:rsidRDefault="007E2310" w:rsidP="0017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20%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60%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40%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33%</w:t>
            </w:r>
          </w:p>
        </w:tc>
      </w:tr>
      <w:tr w:rsidR="004C0381" w:rsidRPr="004C0381" w:rsidTr="004C0381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0" w:rsidRPr="004C0381" w:rsidRDefault="007E2310" w:rsidP="007E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МР «</w:t>
            </w:r>
            <w:proofErr w:type="spellStart"/>
            <w:r w:rsidRPr="004C0381">
              <w:rPr>
                <w:rFonts w:ascii="Times New Roman" w:eastAsia="Times New Roman" w:hAnsi="Times New Roman" w:cs="Times New Roman"/>
                <w:color w:val="000000"/>
              </w:rPr>
              <w:t>Балейский</w:t>
            </w:r>
            <w:proofErr w:type="spellEnd"/>
            <w:r w:rsidRPr="004C0381">
              <w:rPr>
                <w:rFonts w:ascii="Times New Roman" w:eastAsia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0" w:rsidRPr="004C0381" w:rsidRDefault="007E2310" w:rsidP="0017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71%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14%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29%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57%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57%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86%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67%</w:t>
            </w:r>
          </w:p>
        </w:tc>
      </w:tr>
      <w:tr w:rsidR="004C0381" w:rsidRPr="004C0381" w:rsidTr="004C0381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0" w:rsidRPr="004C0381" w:rsidRDefault="007E2310" w:rsidP="007E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МР «Борзинский район»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0" w:rsidRPr="004C0381" w:rsidRDefault="007E2310" w:rsidP="0017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50%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50%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50%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50%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4C0381" w:rsidRPr="004C0381" w:rsidTr="004C0381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0" w:rsidRPr="004C0381" w:rsidRDefault="007E2310" w:rsidP="007E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МР «</w:t>
            </w:r>
            <w:proofErr w:type="spellStart"/>
            <w:r w:rsidRPr="004C0381">
              <w:rPr>
                <w:rFonts w:ascii="Times New Roman" w:eastAsia="Times New Roman" w:hAnsi="Times New Roman" w:cs="Times New Roman"/>
                <w:color w:val="000000"/>
              </w:rPr>
              <w:t>Дульдургинский</w:t>
            </w:r>
            <w:proofErr w:type="spellEnd"/>
            <w:r w:rsidRPr="004C0381">
              <w:rPr>
                <w:rFonts w:ascii="Times New Roman" w:eastAsia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0" w:rsidRPr="004C0381" w:rsidRDefault="007E2310" w:rsidP="0017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50%</w:t>
            </w:r>
          </w:p>
        </w:tc>
      </w:tr>
      <w:tr w:rsidR="004C0381" w:rsidRPr="004C0381" w:rsidTr="004C0381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0" w:rsidRPr="004C0381" w:rsidRDefault="007E2310" w:rsidP="007E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МР «</w:t>
            </w:r>
            <w:proofErr w:type="spellStart"/>
            <w:r w:rsidRPr="004C0381">
              <w:rPr>
                <w:rFonts w:ascii="Times New Roman" w:eastAsia="Times New Roman" w:hAnsi="Times New Roman" w:cs="Times New Roman"/>
                <w:color w:val="000000"/>
              </w:rPr>
              <w:t>Газимуро</w:t>
            </w:r>
            <w:proofErr w:type="spellEnd"/>
            <w:r w:rsidRPr="004C0381">
              <w:rPr>
                <w:rFonts w:ascii="Times New Roman" w:eastAsia="Times New Roman" w:hAnsi="Times New Roman" w:cs="Times New Roman"/>
                <w:color w:val="000000"/>
              </w:rPr>
              <w:t>-Заводский район»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0" w:rsidRPr="004C0381" w:rsidRDefault="007E2310" w:rsidP="0017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4C0381" w:rsidRPr="004C0381" w:rsidTr="004C0381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0" w:rsidRPr="004C0381" w:rsidRDefault="007E2310" w:rsidP="007E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МР «Забайкальский район»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0" w:rsidRPr="004C0381" w:rsidRDefault="007E2310" w:rsidP="0017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40%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8%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16%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54%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45%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59%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39%</w:t>
            </w:r>
          </w:p>
        </w:tc>
      </w:tr>
      <w:tr w:rsidR="004C0381" w:rsidRPr="004C0381" w:rsidTr="004C0381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0" w:rsidRPr="004C0381" w:rsidRDefault="007E2310" w:rsidP="007E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МР «</w:t>
            </w:r>
            <w:proofErr w:type="spellStart"/>
            <w:r w:rsidRPr="004C0381">
              <w:rPr>
                <w:rFonts w:ascii="Times New Roman" w:eastAsia="Times New Roman" w:hAnsi="Times New Roman" w:cs="Times New Roman"/>
                <w:color w:val="000000"/>
              </w:rPr>
              <w:t>Каларский</w:t>
            </w:r>
            <w:proofErr w:type="spellEnd"/>
            <w:r w:rsidRPr="004C0381">
              <w:rPr>
                <w:rFonts w:ascii="Times New Roman" w:eastAsia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0" w:rsidRPr="004C0381" w:rsidRDefault="007E2310" w:rsidP="0017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75%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50%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4C0381" w:rsidRPr="004C0381" w:rsidTr="004C0381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0" w:rsidRPr="004C0381" w:rsidRDefault="007E2310" w:rsidP="007E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МР «Калганский район»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0" w:rsidRPr="004C0381" w:rsidRDefault="007E2310" w:rsidP="0017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50%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4C0381" w:rsidRPr="004C0381" w:rsidTr="004C0381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0" w:rsidRPr="004C0381" w:rsidRDefault="007E2310" w:rsidP="007E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МР «</w:t>
            </w:r>
            <w:proofErr w:type="spellStart"/>
            <w:r w:rsidRPr="004C0381">
              <w:rPr>
                <w:rFonts w:ascii="Times New Roman" w:eastAsia="Times New Roman" w:hAnsi="Times New Roman" w:cs="Times New Roman"/>
                <w:color w:val="000000"/>
              </w:rPr>
              <w:t>Карымский</w:t>
            </w:r>
            <w:proofErr w:type="spellEnd"/>
            <w:r w:rsidRPr="004C0381">
              <w:rPr>
                <w:rFonts w:ascii="Times New Roman" w:eastAsia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0" w:rsidRPr="004C0381" w:rsidRDefault="007E2310" w:rsidP="0017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65%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24%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38%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58%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59%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70%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52%</w:t>
            </w:r>
          </w:p>
        </w:tc>
      </w:tr>
      <w:tr w:rsidR="004C0381" w:rsidRPr="004C0381" w:rsidTr="004C0381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0" w:rsidRPr="004C0381" w:rsidRDefault="007E2310" w:rsidP="007E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МР «Город Краснокаменск и Краснокаменский район»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0" w:rsidRPr="004C0381" w:rsidRDefault="007E2310" w:rsidP="0017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40%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60%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60%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4C0381" w:rsidRPr="004C0381" w:rsidTr="004C0381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0" w:rsidRPr="004C0381" w:rsidRDefault="007E2310" w:rsidP="007E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МР «</w:t>
            </w:r>
            <w:proofErr w:type="spellStart"/>
            <w:r w:rsidRPr="004C0381">
              <w:rPr>
                <w:rFonts w:ascii="Times New Roman" w:eastAsia="Times New Roman" w:hAnsi="Times New Roman" w:cs="Times New Roman"/>
                <w:color w:val="000000"/>
              </w:rPr>
              <w:t>Красночикойский</w:t>
            </w:r>
            <w:proofErr w:type="spellEnd"/>
            <w:r w:rsidRPr="004C0381">
              <w:rPr>
                <w:rFonts w:ascii="Times New Roman" w:eastAsia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0" w:rsidRPr="004C0381" w:rsidRDefault="007E2310" w:rsidP="0017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4C0381" w:rsidRPr="004C0381" w:rsidTr="004C0381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0" w:rsidRPr="004C0381" w:rsidRDefault="007E2310" w:rsidP="007E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МР «</w:t>
            </w:r>
            <w:proofErr w:type="spellStart"/>
            <w:r w:rsidRPr="004C0381">
              <w:rPr>
                <w:rFonts w:ascii="Times New Roman" w:eastAsia="Times New Roman" w:hAnsi="Times New Roman" w:cs="Times New Roman"/>
                <w:color w:val="000000"/>
              </w:rPr>
              <w:t>Кыринский</w:t>
            </w:r>
            <w:proofErr w:type="spellEnd"/>
            <w:r w:rsidRPr="004C0381">
              <w:rPr>
                <w:rFonts w:ascii="Times New Roman" w:eastAsia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0" w:rsidRPr="004C0381" w:rsidRDefault="007E2310" w:rsidP="0017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67%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17%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17%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33%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67%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83%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33%</w:t>
            </w:r>
          </w:p>
        </w:tc>
      </w:tr>
      <w:tr w:rsidR="004C0381" w:rsidRPr="004C0381" w:rsidTr="004C0381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0" w:rsidRPr="004C0381" w:rsidRDefault="007E2310" w:rsidP="007E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МР «</w:t>
            </w:r>
            <w:proofErr w:type="spellStart"/>
            <w:r w:rsidRPr="004C0381">
              <w:rPr>
                <w:rFonts w:ascii="Times New Roman" w:eastAsia="Times New Roman" w:hAnsi="Times New Roman" w:cs="Times New Roman"/>
                <w:color w:val="000000"/>
              </w:rPr>
              <w:t>Могойтуйский</w:t>
            </w:r>
            <w:proofErr w:type="spellEnd"/>
            <w:r w:rsidRPr="004C0381">
              <w:rPr>
                <w:rFonts w:ascii="Times New Roman" w:eastAsia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0" w:rsidRPr="004C0381" w:rsidRDefault="007E2310" w:rsidP="0017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50%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50%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50%</w:t>
            </w:r>
          </w:p>
        </w:tc>
      </w:tr>
      <w:tr w:rsidR="004C0381" w:rsidRPr="004C0381" w:rsidTr="004C0381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0" w:rsidRPr="004C0381" w:rsidRDefault="007E2310" w:rsidP="007E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МР «</w:t>
            </w:r>
            <w:proofErr w:type="spellStart"/>
            <w:r w:rsidRPr="004C0381">
              <w:rPr>
                <w:rFonts w:ascii="Times New Roman" w:eastAsia="Times New Roman" w:hAnsi="Times New Roman" w:cs="Times New Roman"/>
                <w:color w:val="000000"/>
              </w:rPr>
              <w:t>Могочинский</w:t>
            </w:r>
            <w:proofErr w:type="spellEnd"/>
            <w:r w:rsidRPr="004C0381">
              <w:rPr>
                <w:rFonts w:ascii="Times New Roman" w:eastAsia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0" w:rsidRPr="004C0381" w:rsidRDefault="007E2310" w:rsidP="0017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29%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57%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57%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43%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4C0381" w:rsidRPr="004C0381" w:rsidTr="004C0381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0" w:rsidRPr="004C0381" w:rsidRDefault="007E2310" w:rsidP="007E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МР «Нерчинский район»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0" w:rsidRPr="004C0381" w:rsidRDefault="007E2310" w:rsidP="0017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4C0381" w:rsidRPr="004C0381" w:rsidTr="004C0381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0" w:rsidRPr="004C0381" w:rsidRDefault="007E2310" w:rsidP="007E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МР «</w:t>
            </w:r>
            <w:proofErr w:type="spellStart"/>
            <w:r w:rsidRPr="004C0381">
              <w:rPr>
                <w:rFonts w:ascii="Times New Roman" w:eastAsia="Times New Roman" w:hAnsi="Times New Roman" w:cs="Times New Roman"/>
                <w:color w:val="000000"/>
              </w:rPr>
              <w:t>Нерчинско</w:t>
            </w:r>
            <w:proofErr w:type="spellEnd"/>
            <w:r w:rsidRPr="004C0381">
              <w:rPr>
                <w:rFonts w:ascii="Times New Roman" w:eastAsia="Times New Roman" w:hAnsi="Times New Roman" w:cs="Times New Roman"/>
                <w:color w:val="000000"/>
              </w:rPr>
              <w:t>-Заводский район»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0" w:rsidRPr="004C0381" w:rsidRDefault="007E2310" w:rsidP="0017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79%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7%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21%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64%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86%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20%</w:t>
            </w:r>
          </w:p>
        </w:tc>
      </w:tr>
      <w:tr w:rsidR="004C0381" w:rsidRPr="004C0381" w:rsidTr="004C0381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0" w:rsidRPr="004C0381" w:rsidRDefault="007E2310" w:rsidP="007E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МР «</w:t>
            </w:r>
            <w:proofErr w:type="spellStart"/>
            <w:r w:rsidRPr="004C0381">
              <w:rPr>
                <w:rFonts w:ascii="Times New Roman" w:eastAsia="Times New Roman" w:hAnsi="Times New Roman" w:cs="Times New Roman"/>
                <w:color w:val="000000"/>
              </w:rPr>
              <w:t>Оловяннинский</w:t>
            </w:r>
            <w:proofErr w:type="spellEnd"/>
            <w:r w:rsidRPr="004C0381">
              <w:rPr>
                <w:rFonts w:ascii="Times New Roman" w:eastAsia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0" w:rsidRPr="004C0381" w:rsidRDefault="007E2310" w:rsidP="0017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33%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33%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67%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67%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4C0381" w:rsidRPr="004C0381" w:rsidTr="004C0381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0" w:rsidRPr="004C0381" w:rsidRDefault="007E2310" w:rsidP="007E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МР «</w:t>
            </w:r>
            <w:proofErr w:type="spellStart"/>
            <w:r w:rsidRPr="004C0381">
              <w:rPr>
                <w:rFonts w:ascii="Times New Roman" w:eastAsia="Times New Roman" w:hAnsi="Times New Roman" w:cs="Times New Roman"/>
                <w:color w:val="000000"/>
              </w:rPr>
              <w:t>Ононский</w:t>
            </w:r>
            <w:proofErr w:type="spellEnd"/>
            <w:r w:rsidRPr="004C0381">
              <w:rPr>
                <w:rFonts w:ascii="Times New Roman" w:eastAsia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0" w:rsidRPr="004C0381" w:rsidRDefault="007E2310" w:rsidP="0017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81%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13%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38%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56%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63%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88%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64%</w:t>
            </w:r>
          </w:p>
        </w:tc>
      </w:tr>
      <w:tr w:rsidR="004C0381" w:rsidRPr="004C0381" w:rsidTr="004C0381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0" w:rsidRPr="004C0381" w:rsidRDefault="007E2310" w:rsidP="007E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МР «Петровск-Забайкальский район»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0" w:rsidRPr="004C0381" w:rsidRDefault="007E2310" w:rsidP="0017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4C0381" w:rsidRPr="004C0381" w:rsidTr="004C0381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0" w:rsidRPr="004C0381" w:rsidRDefault="007E2310" w:rsidP="007E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МР «Приаргунский район»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0" w:rsidRPr="004C0381" w:rsidRDefault="007E2310" w:rsidP="0017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4C0381" w:rsidRPr="004C0381" w:rsidTr="004C0381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0" w:rsidRPr="004C0381" w:rsidRDefault="007E2310" w:rsidP="007E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МР «Сретенский район»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0" w:rsidRPr="004C0381" w:rsidRDefault="007E2310" w:rsidP="0017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64%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13%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16%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59%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52%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83%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70%</w:t>
            </w:r>
          </w:p>
        </w:tc>
      </w:tr>
      <w:tr w:rsidR="004C0381" w:rsidRPr="004C0381" w:rsidTr="004C0381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0" w:rsidRPr="004C0381" w:rsidRDefault="007E2310" w:rsidP="007E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МР «</w:t>
            </w:r>
            <w:proofErr w:type="spellStart"/>
            <w:r w:rsidRPr="004C0381">
              <w:rPr>
                <w:rFonts w:ascii="Times New Roman" w:eastAsia="Times New Roman" w:hAnsi="Times New Roman" w:cs="Times New Roman"/>
                <w:color w:val="000000"/>
              </w:rPr>
              <w:t>Тунгиро-Олёкминский</w:t>
            </w:r>
            <w:proofErr w:type="spellEnd"/>
            <w:r w:rsidRPr="004C0381">
              <w:rPr>
                <w:rFonts w:ascii="Times New Roman" w:eastAsia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0" w:rsidRPr="004C0381" w:rsidRDefault="007E2310" w:rsidP="0017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83%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17%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17%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4C0381" w:rsidRPr="004C0381" w:rsidTr="004C0381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0" w:rsidRPr="004C0381" w:rsidRDefault="007E2310" w:rsidP="007E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МР «</w:t>
            </w:r>
            <w:proofErr w:type="spellStart"/>
            <w:r w:rsidRPr="004C0381">
              <w:rPr>
                <w:rFonts w:ascii="Times New Roman" w:eastAsia="Times New Roman" w:hAnsi="Times New Roman" w:cs="Times New Roman"/>
                <w:color w:val="000000"/>
              </w:rPr>
              <w:t>Тунгокоченский</w:t>
            </w:r>
            <w:proofErr w:type="spellEnd"/>
            <w:r w:rsidRPr="004C0381">
              <w:rPr>
                <w:rFonts w:ascii="Times New Roman" w:eastAsia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0" w:rsidRPr="004C0381" w:rsidRDefault="007E2310" w:rsidP="0017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4C0381" w:rsidRPr="004C0381" w:rsidTr="004C0381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0" w:rsidRPr="004C0381" w:rsidRDefault="007E2310" w:rsidP="007E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МР «</w:t>
            </w:r>
            <w:proofErr w:type="spellStart"/>
            <w:r w:rsidRPr="004C0381">
              <w:rPr>
                <w:rFonts w:ascii="Times New Roman" w:eastAsia="Times New Roman" w:hAnsi="Times New Roman" w:cs="Times New Roman"/>
                <w:color w:val="000000"/>
              </w:rPr>
              <w:t>Улётовский</w:t>
            </w:r>
            <w:proofErr w:type="spellEnd"/>
            <w:r w:rsidRPr="004C0381">
              <w:rPr>
                <w:rFonts w:ascii="Times New Roman" w:eastAsia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0" w:rsidRPr="004C0381" w:rsidRDefault="007E2310" w:rsidP="0017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78%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22%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44%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65%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67%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85%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67%</w:t>
            </w:r>
          </w:p>
        </w:tc>
      </w:tr>
      <w:tr w:rsidR="004C0381" w:rsidRPr="004C0381" w:rsidTr="004C0381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0" w:rsidRPr="004C0381" w:rsidRDefault="007E2310" w:rsidP="007E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МР «</w:t>
            </w:r>
            <w:proofErr w:type="spellStart"/>
            <w:r w:rsidRPr="004C0381">
              <w:rPr>
                <w:rFonts w:ascii="Times New Roman" w:eastAsia="Times New Roman" w:hAnsi="Times New Roman" w:cs="Times New Roman"/>
                <w:color w:val="000000"/>
              </w:rPr>
              <w:t>Хилокский</w:t>
            </w:r>
            <w:proofErr w:type="spellEnd"/>
            <w:r w:rsidRPr="004C0381">
              <w:rPr>
                <w:rFonts w:ascii="Times New Roman" w:eastAsia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0" w:rsidRPr="004C0381" w:rsidRDefault="007E2310" w:rsidP="0017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4C0381" w:rsidRPr="004C0381" w:rsidTr="004C0381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0" w:rsidRPr="004C0381" w:rsidRDefault="007E2310" w:rsidP="007E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МР «Чернышевский район»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0" w:rsidRPr="004C0381" w:rsidRDefault="007E2310" w:rsidP="0017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4C0381" w:rsidRPr="004C0381" w:rsidTr="004C0381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0" w:rsidRPr="004C0381" w:rsidRDefault="007E2310" w:rsidP="007E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МР «Читинский район»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0" w:rsidRPr="004C0381" w:rsidRDefault="007E2310" w:rsidP="0017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53%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6%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35%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47%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41%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65%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83%</w:t>
            </w:r>
          </w:p>
        </w:tc>
      </w:tr>
      <w:tr w:rsidR="004C0381" w:rsidRPr="004C0381" w:rsidTr="004C0381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0" w:rsidRPr="004C0381" w:rsidRDefault="007E2310" w:rsidP="007E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МР «</w:t>
            </w:r>
            <w:proofErr w:type="spellStart"/>
            <w:r w:rsidRPr="004C0381">
              <w:rPr>
                <w:rFonts w:ascii="Times New Roman" w:eastAsia="Times New Roman" w:hAnsi="Times New Roman" w:cs="Times New Roman"/>
                <w:color w:val="000000"/>
              </w:rPr>
              <w:t>Шелопугинский</w:t>
            </w:r>
            <w:proofErr w:type="spellEnd"/>
            <w:r w:rsidRPr="004C0381">
              <w:rPr>
                <w:rFonts w:ascii="Times New Roman" w:eastAsia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0" w:rsidRPr="004C0381" w:rsidRDefault="007E2310" w:rsidP="0017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77%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31%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31%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77%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69%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62%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71%</w:t>
            </w:r>
          </w:p>
        </w:tc>
      </w:tr>
      <w:tr w:rsidR="004C0381" w:rsidRPr="004C0381" w:rsidTr="004C0381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0" w:rsidRPr="004C0381" w:rsidRDefault="007E2310" w:rsidP="007E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МР «</w:t>
            </w:r>
            <w:proofErr w:type="spellStart"/>
            <w:r w:rsidRPr="004C0381">
              <w:rPr>
                <w:rFonts w:ascii="Times New Roman" w:eastAsia="Times New Roman" w:hAnsi="Times New Roman" w:cs="Times New Roman"/>
                <w:color w:val="000000"/>
              </w:rPr>
              <w:t>Шилкинский</w:t>
            </w:r>
            <w:proofErr w:type="spellEnd"/>
            <w:r w:rsidRPr="004C0381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0" w:rsidRPr="004C0381" w:rsidRDefault="007E2310" w:rsidP="0017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63%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13%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50%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63%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50%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10" w:rsidRPr="004C0381" w:rsidRDefault="007E2310" w:rsidP="009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38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</w:tbl>
    <w:p w:rsidR="009F6850" w:rsidRDefault="009F6850" w:rsidP="009F685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0381" w:rsidRDefault="004C0381" w:rsidP="009F685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0381" w:rsidRDefault="004C0381" w:rsidP="009F685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385A" w:rsidRDefault="0022385A" w:rsidP="0022385A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22385A" w:rsidRDefault="0022385A" w:rsidP="002238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C0381" w:rsidRDefault="004C0381" w:rsidP="002238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0381">
        <w:rPr>
          <w:rFonts w:ascii="Times New Roman" w:hAnsi="Times New Roman" w:cs="Times New Roman"/>
          <w:sz w:val="28"/>
          <w:szCs w:val="28"/>
        </w:rPr>
        <w:t>Анализ результатов опроса населения об эффективности деятельности руководителей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государственной или муниципальной собственности, осуществляющих оказание услуг населению муниципальных образований Забайкальского края за первое полугодие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C038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385A" w:rsidRDefault="0022385A" w:rsidP="002238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226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027"/>
        <w:gridCol w:w="1752"/>
        <w:gridCol w:w="1369"/>
        <w:gridCol w:w="1499"/>
        <w:gridCol w:w="2552"/>
        <w:gridCol w:w="1842"/>
        <w:gridCol w:w="2694"/>
        <w:gridCol w:w="2126"/>
        <w:gridCol w:w="1843"/>
        <w:gridCol w:w="2409"/>
      </w:tblGrid>
      <w:tr w:rsidR="000F5E40" w:rsidRPr="000F5E40" w:rsidTr="000F5E40">
        <w:trPr>
          <w:trHeight w:val="213"/>
        </w:trPr>
        <w:tc>
          <w:tcPr>
            <w:tcW w:w="567" w:type="dxa"/>
            <w:vMerge w:val="restart"/>
          </w:tcPr>
          <w:p w:rsidR="000F5E40" w:rsidRPr="000F5E40" w:rsidRDefault="000F5E40" w:rsidP="009F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F5E40" w:rsidRPr="000F5E40" w:rsidRDefault="000F5E40" w:rsidP="004C0381">
            <w:pPr>
              <w:pStyle w:val="Default"/>
              <w:jc w:val="center"/>
            </w:pPr>
            <w:r w:rsidRPr="000F5E40">
              <w:rPr>
                <w:b/>
                <w:bCs/>
              </w:rPr>
              <w:t>Муниципальное образование, предприятие</w:t>
            </w:r>
          </w:p>
        </w:tc>
        <w:tc>
          <w:tcPr>
            <w:tcW w:w="1752" w:type="dxa"/>
            <w:vMerge w:val="restart"/>
          </w:tcPr>
          <w:p w:rsidR="000F5E40" w:rsidRPr="000F5E40" w:rsidRDefault="000F5E40" w:rsidP="004C0381">
            <w:pPr>
              <w:pStyle w:val="Default"/>
              <w:jc w:val="center"/>
              <w:rPr>
                <w:b/>
                <w:bCs/>
              </w:rPr>
            </w:pPr>
            <w:r w:rsidRPr="000F5E40">
              <w:rPr>
                <w:b/>
                <w:bCs/>
              </w:rPr>
              <w:t>Средняя оценка</w:t>
            </w:r>
          </w:p>
          <w:p w:rsidR="000F5E40" w:rsidRPr="000F5E40" w:rsidRDefault="000F5E40" w:rsidP="004C0381">
            <w:pPr>
              <w:pStyle w:val="Default"/>
              <w:jc w:val="center"/>
            </w:pPr>
            <w:r w:rsidRPr="000F5E40">
              <w:rPr>
                <w:b/>
                <w:bCs/>
              </w:rPr>
              <w:t>(по 5 бальной шкале)</w:t>
            </w:r>
          </w:p>
        </w:tc>
        <w:tc>
          <w:tcPr>
            <w:tcW w:w="1369" w:type="dxa"/>
            <w:vMerge w:val="restart"/>
          </w:tcPr>
          <w:p w:rsidR="000F5E40" w:rsidRPr="000F5E40" w:rsidRDefault="000F5E40" w:rsidP="004C0381">
            <w:pPr>
              <w:pStyle w:val="Default"/>
              <w:jc w:val="center"/>
              <w:rPr>
                <w:b/>
                <w:bCs/>
              </w:rPr>
            </w:pPr>
            <w:r w:rsidRPr="000F5E40">
              <w:rPr>
                <w:b/>
                <w:bCs/>
              </w:rPr>
              <w:t>Кол-во анкет</w:t>
            </w:r>
          </w:p>
          <w:p w:rsidR="000F5E40" w:rsidRPr="000F5E40" w:rsidRDefault="000F5E40" w:rsidP="004C0381">
            <w:pPr>
              <w:pStyle w:val="Default"/>
              <w:jc w:val="center"/>
            </w:pPr>
            <w:r w:rsidRPr="000F5E40">
              <w:rPr>
                <w:b/>
                <w:bCs/>
              </w:rPr>
              <w:t>(шт.)</w:t>
            </w:r>
          </w:p>
        </w:tc>
        <w:tc>
          <w:tcPr>
            <w:tcW w:w="1071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F5E40" w:rsidRPr="000F5E40" w:rsidRDefault="000F5E40" w:rsidP="004C0381">
            <w:pPr>
              <w:pStyle w:val="Default"/>
              <w:jc w:val="center"/>
            </w:pPr>
            <w:r w:rsidRPr="000F5E40">
              <w:rPr>
                <w:b/>
                <w:bCs/>
              </w:rPr>
              <w:t>Причины неудовлетворенности (чел.)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0F5E40" w:rsidRPr="000F5E40" w:rsidRDefault="000F5E40" w:rsidP="000F5E40">
            <w:pPr>
              <w:pStyle w:val="Default"/>
              <w:jc w:val="center"/>
            </w:pPr>
          </w:p>
        </w:tc>
        <w:tc>
          <w:tcPr>
            <w:tcW w:w="2409" w:type="dxa"/>
            <w:vMerge w:val="restart"/>
          </w:tcPr>
          <w:p w:rsidR="000F5E40" w:rsidRPr="000F5E40" w:rsidRDefault="000F5E40" w:rsidP="004C0381">
            <w:pPr>
              <w:pStyle w:val="Default"/>
              <w:jc w:val="center"/>
              <w:rPr>
                <w:b/>
                <w:bCs/>
              </w:rPr>
            </w:pPr>
            <w:r w:rsidRPr="000F5E40">
              <w:rPr>
                <w:b/>
                <w:bCs/>
              </w:rPr>
              <w:t>Уровень удовлетворенности населения</w:t>
            </w:r>
          </w:p>
          <w:p w:rsidR="000F5E40" w:rsidRPr="000F5E40" w:rsidRDefault="000F5E40" w:rsidP="004C0381">
            <w:pPr>
              <w:pStyle w:val="Default"/>
              <w:jc w:val="center"/>
            </w:pPr>
            <w:r w:rsidRPr="000F5E40">
              <w:rPr>
                <w:b/>
                <w:bCs/>
              </w:rPr>
              <w:t>(по 100 бальной шкале)</w:t>
            </w:r>
          </w:p>
        </w:tc>
      </w:tr>
      <w:tr w:rsidR="000F5E40" w:rsidRPr="000F5E40" w:rsidTr="000F5E40">
        <w:trPr>
          <w:trHeight w:val="313"/>
        </w:trPr>
        <w:tc>
          <w:tcPr>
            <w:tcW w:w="567" w:type="dxa"/>
            <w:vMerge/>
          </w:tcPr>
          <w:p w:rsidR="000F5E40" w:rsidRPr="000F5E40" w:rsidRDefault="000F5E40" w:rsidP="009F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F5E40" w:rsidRPr="000F5E40" w:rsidRDefault="000F5E40">
            <w:pPr>
              <w:pStyle w:val="Default"/>
              <w:rPr>
                <w:b/>
                <w:bCs/>
              </w:rPr>
            </w:pPr>
          </w:p>
        </w:tc>
        <w:tc>
          <w:tcPr>
            <w:tcW w:w="1752" w:type="dxa"/>
            <w:vMerge/>
          </w:tcPr>
          <w:p w:rsidR="000F5E40" w:rsidRPr="000F5E40" w:rsidRDefault="000F5E40">
            <w:pPr>
              <w:pStyle w:val="Default"/>
              <w:rPr>
                <w:b/>
                <w:bCs/>
              </w:rPr>
            </w:pPr>
          </w:p>
        </w:tc>
        <w:tc>
          <w:tcPr>
            <w:tcW w:w="1369" w:type="dxa"/>
            <w:vMerge/>
          </w:tcPr>
          <w:p w:rsidR="000F5E40" w:rsidRPr="000F5E40" w:rsidRDefault="000F5E40">
            <w:pPr>
              <w:pStyle w:val="Default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0F5E40" w:rsidRPr="000F5E40" w:rsidRDefault="000F5E40" w:rsidP="000F5E40">
            <w:pPr>
              <w:pStyle w:val="Default"/>
              <w:jc w:val="center"/>
              <w:rPr>
                <w:bCs/>
              </w:rPr>
            </w:pPr>
            <w:r w:rsidRPr="000F5E40">
              <w:rPr>
                <w:bCs/>
              </w:rPr>
              <w:t xml:space="preserve">плохое состояние дорожного покрытия (выбоины, просадки, </w:t>
            </w:r>
            <w:proofErr w:type="spellStart"/>
            <w:r w:rsidRPr="000F5E40">
              <w:rPr>
                <w:bCs/>
              </w:rPr>
              <w:t>колейность</w:t>
            </w:r>
            <w:proofErr w:type="spellEnd"/>
            <w:r w:rsidRPr="000F5E40">
              <w:rPr>
                <w:bCs/>
              </w:rPr>
              <w:t xml:space="preserve"> и другие дефекты)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0F5E40" w:rsidRPr="000F5E40" w:rsidRDefault="000F5E40" w:rsidP="000F5E40">
            <w:pPr>
              <w:pStyle w:val="Default"/>
              <w:jc w:val="center"/>
              <w:rPr>
                <w:bCs/>
              </w:rPr>
            </w:pPr>
            <w:r w:rsidRPr="000F5E40">
              <w:rPr>
                <w:bCs/>
              </w:rPr>
              <w:t>отсутствие или неудовлетворительное состояние элементов обустройства автодороги: дорожные знаки, дорожные ограждения, светофоры, дорожная разметка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0F5E40" w:rsidRPr="000F5E40" w:rsidRDefault="000F5E40" w:rsidP="000F5E40">
            <w:pPr>
              <w:pStyle w:val="Default"/>
              <w:jc w:val="center"/>
              <w:rPr>
                <w:bCs/>
              </w:rPr>
            </w:pPr>
            <w:r w:rsidRPr="000F5E40">
              <w:rPr>
                <w:bCs/>
              </w:rPr>
              <w:t>не организованы остановочные пункты общественного пассажирского транспорта и площадки для остановки и стоянки автомобилей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5E40" w:rsidRPr="000F5E40" w:rsidRDefault="000F5E40" w:rsidP="000F5E40">
            <w:pPr>
              <w:pStyle w:val="Default"/>
              <w:jc w:val="center"/>
              <w:rPr>
                <w:bCs/>
              </w:rPr>
            </w:pPr>
            <w:r w:rsidRPr="000F5E40">
              <w:rPr>
                <w:bCs/>
              </w:rPr>
              <w:t>несвоевременное проведение работ по ремонту и содержанию автодорог, в т.ч. неоперативное реагирование на ликвидацию аварийной ситуации (снежные или песчаные заносы, гололед, размывы, глубокие лужи и т.п.)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E40" w:rsidRPr="000F5E40" w:rsidRDefault="000F5E40" w:rsidP="000F5E40">
            <w:pPr>
              <w:pStyle w:val="Default"/>
              <w:jc w:val="center"/>
              <w:rPr>
                <w:bCs/>
              </w:rPr>
            </w:pPr>
            <w:r w:rsidRPr="000F5E40">
              <w:rPr>
                <w:bCs/>
              </w:rPr>
              <w:t>плохое состояние искусственных сооружений на автодороге (мосты, путепроводы и др. подобные сооружения)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5E40" w:rsidRPr="000F5E40" w:rsidRDefault="000F5E40" w:rsidP="000F5E40">
            <w:pPr>
              <w:pStyle w:val="Default"/>
              <w:jc w:val="center"/>
              <w:rPr>
                <w:bCs/>
              </w:rPr>
            </w:pPr>
            <w:r w:rsidRPr="000F5E40">
              <w:rPr>
                <w:bCs/>
              </w:rPr>
              <w:t>большинство автомобильных  дорог не имеет асфальтобетонного покрытия</w:t>
            </w:r>
          </w:p>
        </w:tc>
        <w:tc>
          <w:tcPr>
            <w:tcW w:w="2409" w:type="dxa"/>
            <w:vMerge/>
          </w:tcPr>
          <w:p w:rsidR="000F5E40" w:rsidRPr="000F5E40" w:rsidRDefault="000F5E40" w:rsidP="0091533D">
            <w:pPr>
              <w:pStyle w:val="Default"/>
            </w:pPr>
          </w:p>
        </w:tc>
      </w:tr>
      <w:tr w:rsidR="0022385A" w:rsidRPr="000F5E40" w:rsidTr="0091533D">
        <w:tc>
          <w:tcPr>
            <w:tcW w:w="567" w:type="dxa"/>
          </w:tcPr>
          <w:p w:rsidR="0022385A" w:rsidRPr="000F5E40" w:rsidRDefault="0022385A" w:rsidP="009F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3" w:type="dxa"/>
            <w:gridSpan w:val="10"/>
          </w:tcPr>
          <w:p w:rsidR="0022385A" w:rsidRPr="000F5E40" w:rsidRDefault="0022385A" w:rsidP="000F5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E4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автомобильных дорог</w:t>
            </w:r>
          </w:p>
        </w:tc>
      </w:tr>
      <w:tr w:rsidR="0022385A" w:rsidRPr="000F5E40" w:rsidTr="0022385A">
        <w:tc>
          <w:tcPr>
            <w:tcW w:w="567" w:type="dxa"/>
            <w:vAlign w:val="center"/>
          </w:tcPr>
          <w:p w:rsidR="0022385A" w:rsidRPr="000F5E40" w:rsidRDefault="0022385A" w:rsidP="0022385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Align w:val="center"/>
          </w:tcPr>
          <w:p w:rsidR="0022385A" w:rsidRPr="000F5E40" w:rsidRDefault="0022385A" w:rsidP="000F5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округ «Город Чита», </w:t>
            </w:r>
            <w:r w:rsidRPr="000F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МП «ДМРСУ»</w:t>
            </w:r>
          </w:p>
        </w:tc>
        <w:tc>
          <w:tcPr>
            <w:tcW w:w="1752" w:type="dxa"/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2,944444444</w:t>
            </w:r>
          </w:p>
        </w:tc>
        <w:tc>
          <w:tcPr>
            <w:tcW w:w="1369" w:type="dxa"/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99" w:type="dxa"/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2" w:type="dxa"/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58,88888889</w:t>
            </w:r>
          </w:p>
        </w:tc>
      </w:tr>
      <w:tr w:rsidR="0022385A" w:rsidRPr="000F5E40" w:rsidTr="0022385A">
        <w:tc>
          <w:tcPr>
            <w:tcW w:w="567" w:type="dxa"/>
            <w:vAlign w:val="center"/>
          </w:tcPr>
          <w:p w:rsidR="0022385A" w:rsidRPr="000F5E40" w:rsidRDefault="0022385A" w:rsidP="0022385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Align w:val="center"/>
          </w:tcPr>
          <w:p w:rsidR="0022385A" w:rsidRPr="000F5E40" w:rsidRDefault="0022385A" w:rsidP="000F5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район «Агинский район», </w:t>
            </w:r>
            <w:r w:rsidRPr="000F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Краевое  государственное унитарное предприятие «Автомобильные дороги Забайкалья»</w:t>
            </w:r>
          </w:p>
        </w:tc>
        <w:tc>
          <w:tcPr>
            <w:tcW w:w="1752" w:type="dxa"/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369" w:type="dxa"/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9" w:type="dxa"/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22385A" w:rsidRPr="000F5E40" w:rsidTr="0022385A">
        <w:tc>
          <w:tcPr>
            <w:tcW w:w="567" w:type="dxa"/>
            <w:vAlign w:val="center"/>
          </w:tcPr>
          <w:p w:rsidR="0022385A" w:rsidRPr="000F5E40" w:rsidRDefault="0022385A" w:rsidP="0022385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Align w:val="center"/>
          </w:tcPr>
          <w:p w:rsidR="0022385A" w:rsidRPr="000F5E40" w:rsidRDefault="0022385A" w:rsidP="000F5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район «</w:t>
            </w:r>
            <w:proofErr w:type="spellStart"/>
            <w:r w:rsidRPr="000F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Акшинский</w:t>
            </w:r>
            <w:proofErr w:type="spellEnd"/>
            <w:r w:rsidRPr="000F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район», </w:t>
            </w:r>
            <w:r w:rsidRPr="000F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Краевое  государственное унитарное предприятие «Автомобильные дороги Забайкалья»</w:t>
            </w:r>
          </w:p>
        </w:tc>
        <w:tc>
          <w:tcPr>
            <w:tcW w:w="1752" w:type="dxa"/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9" w:type="dxa"/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99" w:type="dxa"/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2385A" w:rsidRPr="000F5E40" w:rsidTr="0022385A">
        <w:tc>
          <w:tcPr>
            <w:tcW w:w="567" w:type="dxa"/>
            <w:vAlign w:val="center"/>
          </w:tcPr>
          <w:p w:rsidR="0022385A" w:rsidRPr="000F5E40" w:rsidRDefault="0022385A" w:rsidP="0022385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Align w:val="center"/>
          </w:tcPr>
          <w:p w:rsidR="0022385A" w:rsidRPr="000F5E40" w:rsidRDefault="0022385A" w:rsidP="000F5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район «</w:t>
            </w:r>
            <w:proofErr w:type="spellStart"/>
            <w:r w:rsidRPr="000F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Балейский</w:t>
            </w:r>
            <w:proofErr w:type="spellEnd"/>
            <w:r w:rsidRPr="000F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район», </w:t>
            </w:r>
            <w:r w:rsidRPr="000F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Краевое  государственное унитарное предприятие «Автомобильные дороги Забайкалья»</w:t>
            </w:r>
          </w:p>
        </w:tc>
        <w:tc>
          <w:tcPr>
            <w:tcW w:w="1752" w:type="dxa"/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369" w:type="dxa"/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9" w:type="dxa"/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22385A" w:rsidRPr="000F5E40" w:rsidTr="0022385A">
        <w:tc>
          <w:tcPr>
            <w:tcW w:w="567" w:type="dxa"/>
            <w:vAlign w:val="center"/>
          </w:tcPr>
          <w:p w:rsidR="0022385A" w:rsidRPr="000F5E40" w:rsidRDefault="0022385A" w:rsidP="0022385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Align w:val="center"/>
          </w:tcPr>
          <w:p w:rsidR="0022385A" w:rsidRPr="000F5E40" w:rsidRDefault="0022385A" w:rsidP="000F5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район «Забайкальский район», </w:t>
            </w:r>
            <w:r w:rsidRPr="000F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Краевое  государственное унитарное предприятие «Автомобильные дороги Забайкалья»</w:t>
            </w:r>
          </w:p>
        </w:tc>
        <w:tc>
          <w:tcPr>
            <w:tcW w:w="1752" w:type="dxa"/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2,436363636</w:t>
            </w:r>
          </w:p>
        </w:tc>
        <w:tc>
          <w:tcPr>
            <w:tcW w:w="1369" w:type="dxa"/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99" w:type="dxa"/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552" w:type="dxa"/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2" w:type="dxa"/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09" w:type="dxa"/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48,72727273</w:t>
            </w:r>
          </w:p>
        </w:tc>
      </w:tr>
      <w:tr w:rsidR="0022385A" w:rsidRPr="000F5E40" w:rsidTr="0022385A">
        <w:tc>
          <w:tcPr>
            <w:tcW w:w="567" w:type="dxa"/>
            <w:vAlign w:val="center"/>
          </w:tcPr>
          <w:p w:rsidR="0022385A" w:rsidRPr="000F5E40" w:rsidRDefault="0022385A" w:rsidP="0022385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Align w:val="center"/>
          </w:tcPr>
          <w:p w:rsidR="0022385A" w:rsidRPr="000F5E40" w:rsidRDefault="0022385A" w:rsidP="000F5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район «</w:t>
            </w:r>
            <w:proofErr w:type="spellStart"/>
            <w:r w:rsidRPr="000F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Нерчинско</w:t>
            </w:r>
            <w:proofErr w:type="spellEnd"/>
            <w:r w:rsidRPr="000F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-Заводский район», </w:t>
            </w:r>
            <w:r w:rsidRPr="000F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Краевое  государственное унитарное предприятие «Автомобильные дороги Забайкалья»</w:t>
            </w:r>
          </w:p>
        </w:tc>
        <w:tc>
          <w:tcPr>
            <w:tcW w:w="1752" w:type="dxa"/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3,333333333</w:t>
            </w:r>
          </w:p>
        </w:tc>
        <w:tc>
          <w:tcPr>
            <w:tcW w:w="1369" w:type="dxa"/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9" w:type="dxa"/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66,66666667</w:t>
            </w:r>
          </w:p>
        </w:tc>
      </w:tr>
      <w:tr w:rsidR="0022385A" w:rsidRPr="000F5E40" w:rsidTr="0022385A">
        <w:tc>
          <w:tcPr>
            <w:tcW w:w="567" w:type="dxa"/>
            <w:vAlign w:val="center"/>
          </w:tcPr>
          <w:p w:rsidR="0022385A" w:rsidRPr="000F5E40" w:rsidRDefault="0022385A" w:rsidP="0022385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Align w:val="center"/>
          </w:tcPr>
          <w:p w:rsidR="0022385A" w:rsidRPr="000F5E40" w:rsidRDefault="0022385A" w:rsidP="000F5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район «</w:t>
            </w:r>
            <w:proofErr w:type="spellStart"/>
            <w:r w:rsidRPr="000F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Ононский</w:t>
            </w:r>
            <w:proofErr w:type="spellEnd"/>
            <w:r w:rsidRPr="000F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район», </w:t>
            </w:r>
            <w:r w:rsidRPr="000F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Краевое  государственное унитарное </w:t>
            </w:r>
            <w:r w:rsidRPr="000F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предприятие «Автомобильные дороги Забайкалья»</w:t>
            </w:r>
          </w:p>
        </w:tc>
        <w:tc>
          <w:tcPr>
            <w:tcW w:w="1752" w:type="dxa"/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1,333333333</w:t>
            </w:r>
          </w:p>
        </w:tc>
        <w:tc>
          <w:tcPr>
            <w:tcW w:w="1369" w:type="dxa"/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9" w:type="dxa"/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26,66666667</w:t>
            </w:r>
          </w:p>
        </w:tc>
      </w:tr>
      <w:tr w:rsidR="0022385A" w:rsidRPr="000F5E40" w:rsidTr="0022385A">
        <w:tc>
          <w:tcPr>
            <w:tcW w:w="567" w:type="dxa"/>
            <w:vAlign w:val="center"/>
          </w:tcPr>
          <w:p w:rsidR="0022385A" w:rsidRPr="000F5E40" w:rsidRDefault="0022385A" w:rsidP="0022385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Align w:val="center"/>
          </w:tcPr>
          <w:p w:rsidR="0022385A" w:rsidRPr="000F5E40" w:rsidRDefault="0022385A" w:rsidP="000F5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район «Сретенский район», </w:t>
            </w:r>
            <w:r w:rsidRPr="000F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Краевое  государственное унитарное предприятие «Автомобильные дороги Забайкалья»</w:t>
            </w:r>
          </w:p>
        </w:tc>
        <w:tc>
          <w:tcPr>
            <w:tcW w:w="1752" w:type="dxa"/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1,833333333</w:t>
            </w:r>
          </w:p>
        </w:tc>
        <w:tc>
          <w:tcPr>
            <w:tcW w:w="1369" w:type="dxa"/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99" w:type="dxa"/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52" w:type="dxa"/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9" w:type="dxa"/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36,66666667</w:t>
            </w:r>
          </w:p>
        </w:tc>
      </w:tr>
      <w:tr w:rsidR="0022385A" w:rsidRPr="000F5E40" w:rsidTr="0022385A">
        <w:tc>
          <w:tcPr>
            <w:tcW w:w="567" w:type="dxa"/>
            <w:vAlign w:val="center"/>
          </w:tcPr>
          <w:p w:rsidR="0022385A" w:rsidRPr="000F5E40" w:rsidRDefault="0022385A" w:rsidP="0022385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Align w:val="center"/>
          </w:tcPr>
          <w:p w:rsidR="0022385A" w:rsidRPr="000F5E40" w:rsidRDefault="0022385A" w:rsidP="000F5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район «</w:t>
            </w:r>
            <w:proofErr w:type="spellStart"/>
            <w:r w:rsidRPr="000F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Тунгокоченский</w:t>
            </w:r>
            <w:proofErr w:type="spellEnd"/>
            <w:r w:rsidRPr="000F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район», </w:t>
            </w:r>
            <w:r w:rsidRPr="000F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Краевое  государственное унитарное предприятие «Автомобильные дороги Забайкалья»</w:t>
            </w:r>
          </w:p>
        </w:tc>
        <w:tc>
          <w:tcPr>
            <w:tcW w:w="1752" w:type="dxa"/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9" w:type="dxa"/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9" w:type="dxa"/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2385A" w:rsidRPr="000F5E40" w:rsidTr="0022385A">
        <w:tc>
          <w:tcPr>
            <w:tcW w:w="567" w:type="dxa"/>
            <w:vAlign w:val="center"/>
          </w:tcPr>
          <w:p w:rsidR="0022385A" w:rsidRPr="000F5E40" w:rsidRDefault="0022385A" w:rsidP="0022385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Align w:val="center"/>
          </w:tcPr>
          <w:p w:rsidR="0022385A" w:rsidRPr="000F5E40" w:rsidRDefault="0022385A" w:rsidP="000F5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район «Читинский район», </w:t>
            </w:r>
            <w:r w:rsidRPr="000F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Краевое  государственное унитарное предприятие «Автомобильные дороги Забайкалья»</w:t>
            </w:r>
          </w:p>
        </w:tc>
        <w:tc>
          <w:tcPr>
            <w:tcW w:w="1752" w:type="dxa"/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9" w:type="dxa"/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9" w:type="dxa"/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2385A" w:rsidRPr="000F5E40" w:rsidTr="0022385A">
        <w:tc>
          <w:tcPr>
            <w:tcW w:w="567" w:type="dxa"/>
            <w:vAlign w:val="center"/>
          </w:tcPr>
          <w:p w:rsidR="0022385A" w:rsidRPr="000F5E40" w:rsidRDefault="0022385A" w:rsidP="0022385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Align w:val="center"/>
          </w:tcPr>
          <w:p w:rsidR="0022385A" w:rsidRPr="000F5E40" w:rsidRDefault="0022385A" w:rsidP="000F5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район «</w:t>
            </w:r>
            <w:proofErr w:type="spellStart"/>
            <w:r w:rsidRPr="000F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Шелопугинский</w:t>
            </w:r>
            <w:proofErr w:type="spellEnd"/>
            <w:r w:rsidRPr="000F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район», </w:t>
            </w:r>
            <w:r w:rsidRPr="000F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Краевое  государственное унитарное предприятие «Автомобильные дороги Забайкалья»</w:t>
            </w:r>
          </w:p>
        </w:tc>
        <w:tc>
          <w:tcPr>
            <w:tcW w:w="1752" w:type="dxa"/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9" w:type="dxa"/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9" w:type="dxa"/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22385A" w:rsidRPr="000F5E40" w:rsidTr="0022385A">
        <w:tc>
          <w:tcPr>
            <w:tcW w:w="567" w:type="dxa"/>
            <w:vAlign w:val="center"/>
          </w:tcPr>
          <w:p w:rsidR="0022385A" w:rsidRPr="000F5E40" w:rsidRDefault="0022385A" w:rsidP="0022385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Align w:val="center"/>
          </w:tcPr>
          <w:p w:rsidR="0022385A" w:rsidRPr="000F5E40" w:rsidRDefault="0022385A" w:rsidP="000F5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район «Борзинский район», </w:t>
            </w:r>
            <w:r w:rsidRPr="000F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Содержание автомобильных дорог МУ «Благоустройство»</w:t>
            </w:r>
          </w:p>
        </w:tc>
        <w:tc>
          <w:tcPr>
            <w:tcW w:w="1752" w:type="dxa"/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9" w:type="dxa"/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9" w:type="dxa"/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</w:tbl>
    <w:p w:rsidR="004C0381" w:rsidRDefault="004C0381" w:rsidP="009F685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385A" w:rsidRDefault="0022385A" w:rsidP="0022385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22385A" w:rsidRDefault="0022385A" w:rsidP="0022385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385A" w:rsidRDefault="0022385A" w:rsidP="0022385A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2385A">
        <w:rPr>
          <w:rFonts w:ascii="Times New Roman" w:hAnsi="Times New Roman" w:cs="Times New Roman"/>
          <w:color w:val="000000"/>
          <w:sz w:val="28"/>
          <w:szCs w:val="28"/>
        </w:rPr>
        <w:t>Анализ результатов опроса населения об эффективности деятельности руководителей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государственной или муниципальной собственности, осуществляющих оказание услуг населению муниципальных образований Забайкальского края за первое полугодие 202</w:t>
      </w:r>
      <w:r w:rsidR="0091533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2385A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tbl>
      <w:tblPr>
        <w:tblStyle w:val="a7"/>
        <w:tblW w:w="226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027"/>
        <w:gridCol w:w="1752"/>
        <w:gridCol w:w="1369"/>
        <w:gridCol w:w="1499"/>
        <w:gridCol w:w="1701"/>
        <w:gridCol w:w="1843"/>
        <w:gridCol w:w="1417"/>
        <w:gridCol w:w="1701"/>
        <w:gridCol w:w="1843"/>
        <w:gridCol w:w="2552"/>
        <w:gridCol w:w="2409"/>
      </w:tblGrid>
      <w:tr w:rsidR="0022385A" w:rsidRPr="000F5E40" w:rsidTr="0091533D">
        <w:trPr>
          <w:trHeight w:val="213"/>
        </w:trPr>
        <w:tc>
          <w:tcPr>
            <w:tcW w:w="567" w:type="dxa"/>
            <w:vMerge w:val="restart"/>
          </w:tcPr>
          <w:p w:rsidR="0022385A" w:rsidRPr="000F5E40" w:rsidRDefault="0022385A" w:rsidP="0091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22385A" w:rsidRPr="000F5E40" w:rsidRDefault="0022385A" w:rsidP="0091533D">
            <w:pPr>
              <w:pStyle w:val="Default"/>
              <w:jc w:val="center"/>
            </w:pPr>
            <w:r w:rsidRPr="000F5E40">
              <w:rPr>
                <w:b/>
                <w:bCs/>
              </w:rPr>
              <w:t>Муниципальное образование, предприятие</w:t>
            </w:r>
          </w:p>
        </w:tc>
        <w:tc>
          <w:tcPr>
            <w:tcW w:w="1752" w:type="dxa"/>
            <w:vMerge w:val="restart"/>
          </w:tcPr>
          <w:p w:rsidR="0022385A" w:rsidRPr="000F5E40" w:rsidRDefault="0022385A" w:rsidP="0091533D">
            <w:pPr>
              <w:pStyle w:val="Default"/>
              <w:jc w:val="center"/>
              <w:rPr>
                <w:b/>
                <w:bCs/>
              </w:rPr>
            </w:pPr>
            <w:r w:rsidRPr="000F5E40">
              <w:rPr>
                <w:b/>
                <w:bCs/>
              </w:rPr>
              <w:t>Средняя оценка</w:t>
            </w:r>
          </w:p>
          <w:p w:rsidR="0022385A" w:rsidRPr="000F5E40" w:rsidRDefault="0022385A" w:rsidP="0091533D">
            <w:pPr>
              <w:pStyle w:val="Default"/>
              <w:jc w:val="center"/>
            </w:pPr>
            <w:r w:rsidRPr="000F5E40">
              <w:rPr>
                <w:b/>
                <w:bCs/>
              </w:rPr>
              <w:t>(по 5 бальной шкале)</w:t>
            </w:r>
          </w:p>
        </w:tc>
        <w:tc>
          <w:tcPr>
            <w:tcW w:w="1369" w:type="dxa"/>
            <w:vMerge w:val="restart"/>
          </w:tcPr>
          <w:p w:rsidR="0022385A" w:rsidRPr="000F5E40" w:rsidRDefault="0022385A" w:rsidP="0091533D">
            <w:pPr>
              <w:pStyle w:val="Default"/>
              <w:jc w:val="center"/>
              <w:rPr>
                <w:b/>
                <w:bCs/>
              </w:rPr>
            </w:pPr>
            <w:r w:rsidRPr="000F5E40">
              <w:rPr>
                <w:b/>
                <w:bCs/>
              </w:rPr>
              <w:t>Кол-во анкет</w:t>
            </w:r>
          </w:p>
          <w:p w:rsidR="0022385A" w:rsidRPr="000F5E40" w:rsidRDefault="0022385A" w:rsidP="0091533D">
            <w:pPr>
              <w:pStyle w:val="Default"/>
              <w:jc w:val="center"/>
            </w:pPr>
            <w:r w:rsidRPr="000F5E40">
              <w:rPr>
                <w:b/>
                <w:bCs/>
              </w:rPr>
              <w:t>(шт.)</w:t>
            </w:r>
          </w:p>
        </w:tc>
        <w:tc>
          <w:tcPr>
            <w:tcW w:w="12556" w:type="dxa"/>
            <w:gridSpan w:val="7"/>
            <w:tcBorders>
              <w:bottom w:val="single" w:sz="4" w:space="0" w:color="auto"/>
            </w:tcBorders>
          </w:tcPr>
          <w:p w:rsidR="0022385A" w:rsidRPr="000F5E40" w:rsidRDefault="0022385A" w:rsidP="0091533D">
            <w:pPr>
              <w:pStyle w:val="Default"/>
              <w:jc w:val="center"/>
            </w:pPr>
            <w:r w:rsidRPr="000F5E40">
              <w:rPr>
                <w:b/>
                <w:bCs/>
              </w:rPr>
              <w:t>Причины неудовлетворенности (чел.)</w:t>
            </w:r>
          </w:p>
        </w:tc>
        <w:tc>
          <w:tcPr>
            <w:tcW w:w="2409" w:type="dxa"/>
            <w:vMerge w:val="restart"/>
          </w:tcPr>
          <w:p w:rsidR="0022385A" w:rsidRPr="000F5E40" w:rsidRDefault="0022385A" w:rsidP="0091533D">
            <w:pPr>
              <w:pStyle w:val="Default"/>
              <w:jc w:val="center"/>
              <w:rPr>
                <w:b/>
                <w:bCs/>
              </w:rPr>
            </w:pPr>
            <w:r w:rsidRPr="000F5E40">
              <w:rPr>
                <w:b/>
                <w:bCs/>
              </w:rPr>
              <w:t>Уровень удовлетворенности населения</w:t>
            </w:r>
          </w:p>
          <w:p w:rsidR="0022385A" w:rsidRPr="000F5E40" w:rsidRDefault="0022385A" w:rsidP="0091533D">
            <w:pPr>
              <w:pStyle w:val="Default"/>
              <w:jc w:val="center"/>
            </w:pPr>
            <w:r w:rsidRPr="000F5E40">
              <w:rPr>
                <w:b/>
                <w:bCs/>
              </w:rPr>
              <w:t>(по 100 бальной шкале)</w:t>
            </w:r>
          </w:p>
        </w:tc>
      </w:tr>
      <w:tr w:rsidR="0022385A" w:rsidRPr="000F5E40" w:rsidTr="0022385A">
        <w:trPr>
          <w:trHeight w:val="313"/>
        </w:trPr>
        <w:tc>
          <w:tcPr>
            <w:tcW w:w="567" w:type="dxa"/>
            <w:vMerge/>
          </w:tcPr>
          <w:p w:rsidR="0022385A" w:rsidRPr="000F5E40" w:rsidRDefault="0022385A" w:rsidP="0091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22385A" w:rsidRPr="000F5E40" w:rsidRDefault="0022385A" w:rsidP="0091533D">
            <w:pPr>
              <w:pStyle w:val="Default"/>
              <w:rPr>
                <w:b/>
                <w:bCs/>
              </w:rPr>
            </w:pPr>
          </w:p>
        </w:tc>
        <w:tc>
          <w:tcPr>
            <w:tcW w:w="1752" w:type="dxa"/>
            <w:vMerge/>
          </w:tcPr>
          <w:p w:rsidR="0022385A" w:rsidRPr="000F5E40" w:rsidRDefault="0022385A" w:rsidP="0091533D">
            <w:pPr>
              <w:pStyle w:val="Default"/>
              <w:rPr>
                <w:b/>
                <w:bCs/>
              </w:rPr>
            </w:pPr>
          </w:p>
        </w:tc>
        <w:tc>
          <w:tcPr>
            <w:tcW w:w="1369" w:type="dxa"/>
            <w:vMerge/>
          </w:tcPr>
          <w:p w:rsidR="0022385A" w:rsidRPr="000F5E40" w:rsidRDefault="0022385A" w:rsidP="0091533D">
            <w:pPr>
              <w:pStyle w:val="Default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85A">
              <w:rPr>
                <w:rFonts w:ascii="Times New Roman" w:hAnsi="Times New Roman" w:cs="Times New Roman"/>
                <w:color w:val="000000"/>
              </w:rPr>
              <w:t>не устраивает график движения транспорта (большие временные интервалы ожидания транспорта)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85A">
              <w:rPr>
                <w:rFonts w:ascii="Times New Roman" w:hAnsi="Times New Roman" w:cs="Times New Roman"/>
                <w:color w:val="000000"/>
              </w:rPr>
              <w:t>отсутствие прямого транспортного сообщения с некоторыми точками городского округа (муниципального района)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85A">
              <w:rPr>
                <w:rFonts w:ascii="Times New Roman" w:hAnsi="Times New Roman" w:cs="Times New Roman"/>
                <w:color w:val="000000"/>
              </w:rPr>
              <w:t>плохое техническое состояние транспортных средств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85A">
              <w:rPr>
                <w:rFonts w:ascii="Times New Roman" w:hAnsi="Times New Roman" w:cs="Times New Roman"/>
                <w:color w:val="000000"/>
              </w:rPr>
              <w:t>высокая плата за проезд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85A">
              <w:rPr>
                <w:rFonts w:ascii="Times New Roman" w:hAnsi="Times New Roman" w:cs="Times New Roman"/>
                <w:color w:val="000000"/>
              </w:rPr>
              <w:t>не предоставление льгот отдельным категориям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85A">
              <w:rPr>
                <w:rFonts w:ascii="Times New Roman" w:hAnsi="Times New Roman" w:cs="Times New Roman"/>
                <w:color w:val="000000"/>
              </w:rPr>
              <w:t>плохая работа служб такси на территории городского округа (муниципального района)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385A" w:rsidRPr="0022385A" w:rsidRDefault="002238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85A">
              <w:rPr>
                <w:rFonts w:ascii="Times New Roman" w:hAnsi="Times New Roman" w:cs="Times New Roman"/>
                <w:color w:val="000000"/>
              </w:rPr>
              <w:t>маршруты общественного транспорта не обустроены автобусными павильонами, станциями, автобусными остановками</w:t>
            </w:r>
          </w:p>
        </w:tc>
        <w:tc>
          <w:tcPr>
            <w:tcW w:w="2409" w:type="dxa"/>
            <w:vMerge/>
          </w:tcPr>
          <w:p w:rsidR="0022385A" w:rsidRPr="000F5E40" w:rsidRDefault="0022385A" w:rsidP="0091533D">
            <w:pPr>
              <w:pStyle w:val="Default"/>
            </w:pPr>
          </w:p>
        </w:tc>
      </w:tr>
      <w:tr w:rsidR="0022385A" w:rsidRPr="000F5E40" w:rsidTr="0091533D">
        <w:tc>
          <w:tcPr>
            <w:tcW w:w="567" w:type="dxa"/>
          </w:tcPr>
          <w:p w:rsidR="0022385A" w:rsidRPr="000F5E40" w:rsidRDefault="0022385A" w:rsidP="0091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3" w:type="dxa"/>
            <w:gridSpan w:val="11"/>
          </w:tcPr>
          <w:p w:rsidR="0022385A" w:rsidRPr="000F5E40" w:rsidRDefault="0022385A" w:rsidP="00915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транспортного обслуживания</w:t>
            </w:r>
          </w:p>
        </w:tc>
      </w:tr>
      <w:tr w:rsidR="0091533D" w:rsidRPr="000F5E40" w:rsidTr="0022385A">
        <w:tc>
          <w:tcPr>
            <w:tcW w:w="567" w:type="dxa"/>
            <w:vAlign w:val="center"/>
          </w:tcPr>
          <w:p w:rsidR="0091533D" w:rsidRPr="0022385A" w:rsidRDefault="0091533D" w:rsidP="00223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027" w:type="dxa"/>
            <w:vAlign w:val="center"/>
          </w:tcPr>
          <w:p w:rsidR="0091533D" w:rsidRPr="0022385A" w:rsidRDefault="00915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район «Калганский район», </w:t>
            </w: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МУП «Калганское АТП»</w:t>
            </w:r>
          </w:p>
        </w:tc>
        <w:tc>
          <w:tcPr>
            <w:tcW w:w="1752" w:type="dxa"/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9" w:type="dxa"/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9" w:type="dxa"/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1533D" w:rsidRPr="000F5E40" w:rsidTr="0022385A">
        <w:tc>
          <w:tcPr>
            <w:tcW w:w="567" w:type="dxa"/>
            <w:vAlign w:val="center"/>
          </w:tcPr>
          <w:p w:rsidR="0091533D" w:rsidRPr="0022385A" w:rsidRDefault="0091533D" w:rsidP="00223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027" w:type="dxa"/>
            <w:vAlign w:val="center"/>
          </w:tcPr>
          <w:p w:rsidR="0091533D" w:rsidRPr="0022385A" w:rsidRDefault="00915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округ «Город Чита», </w:t>
            </w: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МП «Троллейбусное управление</w:t>
            </w:r>
          </w:p>
        </w:tc>
        <w:tc>
          <w:tcPr>
            <w:tcW w:w="1752" w:type="dxa"/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369" w:type="dxa"/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9" w:type="dxa"/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91533D" w:rsidRPr="000F5E40" w:rsidTr="0022385A">
        <w:tc>
          <w:tcPr>
            <w:tcW w:w="567" w:type="dxa"/>
            <w:vAlign w:val="center"/>
          </w:tcPr>
          <w:p w:rsidR="0091533D" w:rsidRPr="0022385A" w:rsidRDefault="0091533D" w:rsidP="00223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4027" w:type="dxa"/>
            <w:vAlign w:val="center"/>
          </w:tcPr>
          <w:p w:rsidR="0091533D" w:rsidRPr="0022385A" w:rsidRDefault="00915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округ «Город Чита», </w:t>
            </w: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МП «Центральная диспетчерская служба»</w:t>
            </w:r>
          </w:p>
        </w:tc>
        <w:tc>
          <w:tcPr>
            <w:tcW w:w="1752" w:type="dxa"/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9" w:type="dxa"/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9" w:type="dxa"/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1533D" w:rsidRPr="000F5E40" w:rsidTr="0022385A">
        <w:tc>
          <w:tcPr>
            <w:tcW w:w="567" w:type="dxa"/>
            <w:vAlign w:val="center"/>
          </w:tcPr>
          <w:p w:rsidR="0091533D" w:rsidRPr="0022385A" w:rsidRDefault="0091533D" w:rsidP="00223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027" w:type="dxa"/>
            <w:vAlign w:val="center"/>
          </w:tcPr>
          <w:p w:rsidR="0091533D" w:rsidRPr="0022385A" w:rsidRDefault="00915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округ «Город Чита», </w:t>
            </w: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ОАО «</w:t>
            </w:r>
            <w:proofErr w:type="spellStart"/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Гортрансавто</w:t>
            </w:r>
            <w:proofErr w:type="spellEnd"/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52" w:type="dxa"/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9" w:type="dxa"/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9" w:type="dxa"/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1533D" w:rsidRPr="000F5E40" w:rsidTr="0022385A">
        <w:tc>
          <w:tcPr>
            <w:tcW w:w="567" w:type="dxa"/>
            <w:vAlign w:val="center"/>
          </w:tcPr>
          <w:p w:rsidR="0091533D" w:rsidRPr="0022385A" w:rsidRDefault="0091533D" w:rsidP="00223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027" w:type="dxa"/>
            <w:vAlign w:val="center"/>
          </w:tcPr>
          <w:p w:rsidR="0091533D" w:rsidRPr="0022385A" w:rsidRDefault="00915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округ «Поселок Агинское», </w:t>
            </w: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МП «</w:t>
            </w:r>
            <w:proofErr w:type="spellStart"/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Агаавтотранс</w:t>
            </w:r>
            <w:proofErr w:type="spellEnd"/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52" w:type="dxa"/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3,25</w:t>
            </w:r>
          </w:p>
        </w:tc>
        <w:tc>
          <w:tcPr>
            <w:tcW w:w="1369" w:type="dxa"/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9" w:type="dxa"/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91533D" w:rsidRPr="000F5E40" w:rsidTr="0022385A">
        <w:tc>
          <w:tcPr>
            <w:tcW w:w="567" w:type="dxa"/>
            <w:vAlign w:val="center"/>
          </w:tcPr>
          <w:p w:rsidR="0091533D" w:rsidRPr="0022385A" w:rsidRDefault="0091533D" w:rsidP="00223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027" w:type="dxa"/>
            <w:vAlign w:val="center"/>
          </w:tcPr>
          <w:p w:rsidR="0091533D" w:rsidRPr="0022385A" w:rsidRDefault="00915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район «Агинский район», </w:t>
            </w: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МП «Агинское пассажирское автотранспортное предприятие»</w:t>
            </w:r>
          </w:p>
        </w:tc>
        <w:tc>
          <w:tcPr>
            <w:tcW w:w="1752" w:type="dxa"/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9" w:type="dxa"/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9" w:type="dxa"/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1533D" w:rsidRPr="000F5E40" w:rsidTr="0022385A">
        <w:tc>
          <w:tcPr>
            <w:tcW w:w="567" w:type="dxa"/>
            <w:vAlign w:val="center"/>
          </w:tcPr>
          <w:p w:rsidR="0091533D" w:rsidRPr="0022385A" w:rsidRDefault="0091533D" w:rsidP="00223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027" w:type="dxa"/>
            <w:vAlign w:val="center"/>
          </w:tcPr>
          <w:p w:rsidR="0091533D" w:rsidRPr="0022385A" w:rsidRDefault="00915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район «</w:t>
            </w:r>
            <w:proofErr w:type="spellStart"/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Акшинский</w:t>
            </w:r>
            <w:proofErr w:type="spellEnd"/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район», </w:t>
            </w: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МУП «</w:t>
            </w:r>
            <w:proofErr w:type="spellStart"/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Акшинское</w:t>
            </w:r>
            <w:proofErr w:type="spellEnd"/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автотранспортное предприятие»</w:t>
            </w:r>
          </w:p>
        </w:tc>
        <w:tc>
          <w:tcPr>
            <w:tcW w:w="1752" w:type="dxa"/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1369" w:type="dxa"/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9" w:type="dxa"/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1533D" w:rsidRPr="000F5E40" w:rsidTr="0022385A">
        <w:tc>
          <w:tcPr>
            <w:tcW w:w="567" w:type="dxa"/>
            <w:vAlign w:val="center"/>
          </w:tcPr>
          <w:p w:rsidR="0091533D" w:rsidRPr="0022385A" w:rsidRDefault="0091533D" w:rsidP="00223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027" w:type="dxa"/>
            <w:vAlign w:val="center"/>
          </w:tcPr>
          <w:p w:rsidR="0091533D" w:rsidRPr="0022385A" w:rsidRDefault="00915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район «</w:t>
            </w:r>
            <w:proofErr w:type="spellStart"/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Александрово</w:t>
            </w:r>
            <w:proofErr w:type="spellEnd"/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-Заводский район», </w:t>
            </w:r>
            <w:r w:rsidRPr="0022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Муниципальное автотранспортное предприятие (МУП АТП)</w:t>
            </w:r>
          </w:p>
        </w:tc>
        <w:tc>
          <w:tcPr>
            <w:tcW w:w="1752" w:type="dxa"/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9" w:type="dxa"/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9" w:type="dxa"/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91533D" w:rsidRPr="00CC5B76" w:rsidRDefault="00915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22385A" w:rsidRPr="002901D9" w:rsidRDefault="0022385A" w:rsidP="0022385A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</w:p>
    <w:p w:rsidR="0091533D" w:rsidRDefault="0091533D" w:rsidP="0091533D">
      <w:pPr>
        <w:pStyle w:val="Default"/>
        <w:jc w:val="right"/>
        <w:rPr>
          <w:sz w:val="28"/>
          <w:szCs w:val="28"/>
        </w:rPr>
      </w:pPr>
      <w:r w:rsidRPr="0091533D">
        <w:rPr>
          <w:sz w:val="28"/>
          <w:szCs w:val="28"/>
        </w:rPr>
        <w:t xml:space="preserve">Таблица 4 </w:t>
      </w:r>
    </w:p>
    <w:p w:rsidR="0091533D" w:rsidRPr="0091533D" w:rsidRDefault="0091533D" w:rsidP="0091533D">
      <w:pPr>
        <w:pStyle w:val="Default"/>
        <w:jc w:val="right"/>
        <w:rPr>
          <w:sz w:val="28"/>
          <w:szCs w:val="28"/>
        </w:rPr>
      </w:pPr>
    </w:p>
    <w:p w:rsidR="0022385A" w:rsidRDefault="0091533D" w:rsidP="009153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533D">
        <w:rPr>
          <w:rFonts w:ascii="Times New Roman" w:hAnsi="Times New Roman" w:cs="Times New Roman"/>
          <w:sz w:val="28"/>
          <w:szCs w:val="28"/>
        </w:rPr>
        <w:t>Анализ результатов опроса населения об эффективности деятельности руководителей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государственной или муниципальной собственности, осуществляющих оказание услуг населению муниципальных образований Забайкальского края за первое полугодие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153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1533D" w:rsidRDefault="0091533D" w:rsidP="009153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226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027"/>
        <w:gridCol w:w="1927"/>
        <w:gridCol w:w="1843"/>
        <w:gridCol w:w="2976"/>
        <w:gridCol w:w="2391"/>
        <w:gridCol w:w="586"/>
        <w:gridCol w:w="2693"/>
        <w:gridCol w:w="3261"/>
        <w:gridCol w:w="2409"/>
      </w:tblGrid>
      <w:tr w:rsidR="002901D9" w:rsidRPr="000F5E40" w:rsidTr="002901D9">
        <w:trPr>
          <w:trHeight w:val="213"/>
        </w:trPr>
        <w:tc>
          <w:tcPr>
            <w:tcW w:w="567" w:type="dxa"/>
            <w:vMerge w:val="restart"/>
          </w:tcPr>
          <w:p w:rsidR="002901D9" w:rsidRPr="000F5E40" w:rsidRDefault="002901D9" w:rsidP="0091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2901D9" w:rsidRPr="000F5E40" w:rsidRDefault="002901D9" w:rsidP="0091533D">
            <w:pPr>
              <w:pStyle w:val="Default"/>
              <w:jc w:val="center"/>
            </w:pPr>
            <w:r w:rsidRPr="000F5E40">
              <w:rPr>
                <w:b/>
                <w:bCs/>
              </w:rPr>
              <w:t>Муниципальное образование, предприятие</w:t>
            </w:r>
          </w:p>
        </w:tc>
        <w:tc>
          <w:tcPr>
            <w:tcW w:w="1927" w:type="dxa"/>
            <w:vMerge w:val="restart"/>
          </w:tcPr>
          <w:p w:rsidR="002901D9" w:rsidRPr="000F5E40" w:rsidRDefault="002901D9" w:rsidP="0091533D">
            <w:pPr>
              <w:pStyle w:val="Default"/>
              <w:jc w:val="center"/>
              <w:rPr>
                <w:b/>
                <w:bCs/>
              </w:rPr>
            </w:pPr>
            <w:r w:rsidRPr="000F5E40">
              <w:rPr>
                <w:b/>
                <w:bCs/>
              </w:rPr>
              <w:t>Средняя оценка</w:t>
            </w:r>
          </w:p>
          <w:p w:rsidR="002901D9" w:rsidRPr="000F5E40" w:rsidRDefault="002901D9" w:rsidP="0091533D">
            <w:pPr>
              <w:pStyle w:val="Default"/>
              <w:jc w:val="center"/>
            </w:pPr>
            <w:r w:rsidRPr="000F5E40">
              <w:rPr>
                <w:b/>
                <w:bCs/>
              </w:rPr>
              <w:t>(по 5 бальной шкале)</w:t>
            </w:r>
          </w:p>
        </w:tc>
        <w:tc>
          <w:tcPr>
            <w:tcW w:w="1843" w:type="dxa"/>
            <w:vMerge w:val="restart"/>
          </w:tcPr>
          <w:p w:rsidR="002901D9" w:rsidRPr="000F5E40" w:rsidRDefault="002901D9" w:rsidP="0091533D">
            <w:pPr>
              <w:pStyle w:val="Default"/>
              <w:jc w:val="center"/>
              <w:rPr>
                <w:b/>
                <w:bCs/>
              </w:rPr>
            </w:pPr>
            <w:r w:rsidRPr="000F5E40">
              <w:rPr>
                <w:b/>
                <w:bCs/>
              </w:rPr>
              <w:t>Кол-во анкет</w:t>
            </w:r>
          </w:p>
          <w:p w:rsidR="002901D9" w:rsidRPr="000F5E40" w:rsidRDefault="002901D9" w:rsidP="0091533D">
            <w:pPr>
              <w:pStyle w:val="Default"/>
              <w:jc w:val="center"/>
            </w:pPr>
            <w:r w:rsidRPr="000F5E40">
              <w:rPr>
                <w:b/>
                <w:bCs/>
              </w:rPr>
              <w:t>(шт.)</w:t>
            </w:r>
          </w:p>
        </w:tc>
        <w:tc>
          <w:tcPr>
            <w:tcW w:w="11907" w:type="dxa"/>
            <w:gridSpan w:val="5"/>
            <w:tcBorders>
              <w:bottom w:val="single" w:sz="4" w:space="0" w:color="auto"/>
            </w:tcBorders>
          </w:tcPr>
          <w:p w:rsidR="002901D9" w:rsidRPr="000F5E40" w:rsidRDefault="002901D9" w:rsidP="0091533D">
            <w:pPr>
              <w:pStyle w:val="Default"/>
              <w:jc w:val="center"/>
            </w:pPr>
            <w:r w:rsidRPr="000F5E40">
              <w:rPr>
                <w:b/>
                <w:bCs/>
              </w:rPr>
              <w:t>Причины неудовлетворенности (чел.)</w:t>
            </w:r>
          </w:p>
        </w:tc>
        <w:tc>
          <w:tcPr>
            <w:tcW w:w="2409" w:type="dxa"/>
            <w:vMerge w:val="restart"/>
          </w:tcPr>
          <w:p w:rsidR="002901D9" w:rsidRPr="000F5E40" w:rsidRDefault="002901D9" w:rsidP="0091533D">
            <w:pPr>
              <w:pStyle w:val="Default"/>
              <w:jc w:val="center"/>
              <w:rPr>
                <w:b/>
                <w:bCs/>
              </w:rPr>
            </w:pPr>
            <w:r w:rsidRPr="000F5E40">
              <w:rPr>
                <w:b/>
                <w:bCs/>
              </w:rPr>
              <w:t>Уровень удовлетворенности населения</w:t>
            </w:r>
          </w:p>
          <w:p w:rsidR="002901D9" w:rsidRPr="000F5E40" w:rsidRDefault="002901D9" w:rsidP="0091533D">
            <w:pPr>
              <w:pStyle w:val="Default"/>
              <w:jc w:val="center"/>
            </w:pPr>
            <w:r w:rsidRPr="000F5E40">
              <w:rPr>
                <w:b/>
                <w:bCs/>
              </w:rPr>
              <w:t>(по 100 бальной шкале)</w:t>
            </w:r>
          </w:p>
        </w:tc>
      </w:tr>
      <w:tr w:rsidR="002901D9" w:rsidRPr="000F5E40" w:rsidTr="002901D9">
        <w:trPr>
          <w:trHeight w:val="313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01D9" w:rsidRPr="000F5E40" w:rsidRDefault="002901D9" w:rsidP="0091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2901D9" w:rsidRPr="000F5E40" w:rsidRDefault="002901D9" w:rsidP="0091533D">
            <w:pPr>
              <w:pStyle w:val="Default"/>
              <w:rPr>
                <w:b/>
                <w:bCs/>
              </w:rPr>
            </w:pPr>
          </w:p>
        </w:tc>
        <w:tc>
          <w:tcPr>
            <w:tcW w:w="1927" w:type="dxa"/>
            <w:vMerge/>
          </w:tcPr>
          <w:p w:rsidR="002901D9" w:rsidRPr="000F5E40" w:rsidRDefault="002901D9" w:rsidP="0091533D">
            <w:pPr>
              <w:pStyle w:val="Default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2901D9" w:rsidRPr="000F5E40" w:rsidRDefault="002901D9" w:rsidP="0091533D">
            <w:pPr>
              <w:pStyle w:val="Default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2901D9" w:rsidRPr="0091533D" w:rsidRDefault="00290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33D">
              <w:rPr>
                <w:rFonts w:ascii="Times New Roman" w:hAnsi="Times New Roman" w:cs="Times New Roman"/>
                <w:color w:val="000000"/>
              </w:rPr>
              <w:t>высокая и ежегодно растущая стоимость теплоснабжения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:rsidR="002901D9" w:rsidRPr="0091533D" w:rsidRDefault="00290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33D">
              <w:rPr>
                <w:rFonts w:ascii="Times New Roman" w:hAnsi="Times New Roman" w:cs="Times New Roman"/>
                <w:color w:val="000000"/>
              </w:rPr>
              <w:t>отсутствуют общедомовые приборы учета потребления тепла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2901D9" w:rsidRPr="0091533D" w:rsidRDefault="00290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33D">
              <w:rPr>
                <w:rFonts w:ascii="Times New Roman" w:hAnsi="Times New Roman" w:cs="Times New Roman"/>
                <w:color w:val="000000"/>
              </w:rPr>
              <w:t>отсутствует централизованное теплоснабжение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01D9" w:rsidRPr="0091533D" w:rsidRDefault="00290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33D">
              <w:rPr>
                <w:rFonts w:ascii="Times New Roman" w:hAnsi="Times New Roman" w:cs="Times New Roman"/>
                <w:color w:val="000000"/>
              </w:rPr>
              <w:t>поставляемые тепловые ресурсы не соответствуют установленным нормативам (не поддерживается необходимая для нормальной жизнедеятельности температура в помещении)</w:t>
            </w:r>
          </w:p>
        </w:tc>
        <w:tc>
          <w:tcPr>
            <w:tcW w:w="2409" w:type="dxa"/>
            <w:vMerge/>
          </w:tcPr>
          <w:p w:rsidR="002901D9" w:rsidRPr="000F5E40" w:rsidRDefault="002901D9" w:rsidP="0091533D">
            <w:pPr>
              <w:pStyle w:val="Default"/>
            </w:pPr>
          </w:p>
        </w:tc>
      </w:tr>
      <w:tr w:rsidR="0091533D" w:rsidRPr="000F5E40" w:rsidTr="0091533D">
        <w:trPr>
          <w:trHeight w:val="313"/>
        </w:trPr>
        <w:tc>
          <w:tcPr>
            <w:tcW w:w="567" w:type="dxa"/>
            <w:tcBorders>
              <w:bottom w:val="single" w:sz="4" w:space="0" w:color="auto"/>
            </w:tcBorders>
          </w:tcPr>
          <w:p w:rsidR="0091533D" w:rsidRPr="000F5E40" w:rsidRDefault="0091533D" w:rsidP="0091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3" w:type="dxa"/>
            <w:gridSpan w:val="9"/>
          </w:tcPr>
          <w:p w:rsidR="0091533D" w:rsidRPr="0091533D" w:rsidRDefault="0091533D" w:rsidP="0091533D">
            <w:pPr>
              <w:pStyle w:val="Default"/>
              <w:jc w:val="center"/>
              <w:rPr>
                <w:b/>
              </w:rPr>
            </w:pPr>
            <w:r w:rsidRPr="0091533D">
              <w:rPr>
                <w:b/>
              </w:rPr>
              <w:t>Оказание ЖКУ</w:t>
            </w:r>
          </w:p>
        </w:tc>
      </w:tr>
      <w:tr w:rsidR="002901D9" w:rsidRPr="000F5E40" w:rsidTr="002901D9">
        <w:trPr>
          <w:trHeight w:val="96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901D9" w:rsidRPr="0091533D" w:rsidRDefault="002901D9" w:rsidP="0091533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7" w:type="dxa"/>
            <w:vAlign w:val="center"/>
          </w:tcPr>
          <w:p w:rsidR="002901D9" w:rsidRPr="0091533D" w:rsidRDefault="002901D9" w:rsidP="00CC5B7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 xml:space="preserve">городской округ «Поселок </w:t>
            </w:r>
            <w:proofErr w:type="gramStart"/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>Агинское</w:t>
            </w:r>
            <w:proofErr w:type="gramEnd"/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 xml:space="preserve">», </w:t>
            </w:r>
            <w:r w:rsidR="00CC5B7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>МП «Служба энергетики»</w:t>
            </w:r>
          </w:p>
        </w:tc>
        <w:tc>
          <w:tcPr>
            <w:tcW w:w="1927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843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6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2901D9" w:rsidRPr="000F5E40" w:rsidTr="002901D9">
        <w:tc>
          <w:tcPr>
            <w:tcW w:w="567" w:type="dxa"/>
            <w:vAlign w:val="center"/>
          </w:tcPr>
          <w:p w:rsidR="002901D9" w:rsidRPr="0091533D" w:rsidRDefault="002901D9" w:rsidP="0091533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7" w:type="dxa"/>
            <w:vAlign w:val="center"/>
          </w:tcPr>
          <w:p w:rsidR="002901D9" w:rsidRPr="0091533D" w:rsidRDefault="002901D9" w:rsidP="00CC5B7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 xml:space="preserve">муниципальный район «Агинский район», </w:t>
            </w:r>
            <w:r w:rsidR="00CC5B7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>МП «</w:t>
            </w:r>
            <w:proofErr w:type="spellStart"/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>Урдо</w:t>
            </w:r>
            <w:proofErr w:type="spellEnd"/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>-Ага»</w:t>
            </w:r>
          </w:p>
        </w:tc>
        <w:tc>
          <w:tcPr>
            <w:tcW w:w="1927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43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2901D9" w:rsidRPr="000F5E40" w:rsidTr="002901D9">
        <w:tc>
          <w:tcPr>
            <w:tcW w:w="567" w:type="dxa"/>
            <w:vAlign w:val="center"/>
          </w:tcPr>
          <w:p w:rsidR="002901D9" w:rsidRPr="0091533D" w:rsidRDefault="002901D9" w:rsidP="0091533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7" w:type="dxa"/>
            <w:vAlign w:val="center"/>
          </w:tcPr>
          <w:p w:rsidR="002901D9" w:rsidRPr="0091533D" w:rsidRDefault="002901D9" w:rsidP="00CC5B7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 xml:space="preserve">муниципальный район «Читинский район», </w:t>
            </w:r>
            <w:r w:rsidR="00CC5B7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>Государственное автономное стационарное учреждение социального обслуживания «</w:t>
            </w:r>
            <w:proofErr w:type="spellStart"/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>Сохондинский</w:t>
            </w:r>
            <w:proofErr w:type="spellEnd"/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 xml:space="preserve"> специальный дом-интернат для престарелых и инвалидов» Забайкальского края</w:t>
            </w:r>
          </w:p>
        </w:tc>
        <w:tc>
          <w:tcPr>
            <w:tcW w:w="1927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901D9" w:rsidRPr="000F5E40" w:rsidTr="002901D9">
        <w:tc>
          <w:tcPr>
            <w:tcW w:w="567" w:type="dxa"/>
            <w:vAlign w:val="center"/>
          </w:tcPr>
          <w:p w:rsidR="002901D9" w:rsidRPr="0091533D" w:rsidRDefault="002901D9" w:rsidP="0091533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7" w:type="dxa"/>
            <w:vAlign w:val="center"/>
          </w:tcPr>
          <w:p w:rsidR="002901D9" w:rsidRPr="0091533D" w:rsidRDefault="002901D9" w:rsidP="00CC5B7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 xml:space="preserve">муниципальный район </w:t>
            </w:r>
            <w:r w:rsidR="00CC5B7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>Шилкинский</w:t>
            </w:r>
            <w:proofErr w:type="spellEnd"/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район, </w:t>
            </w:r>
            <w:r w:rsidR="00CC5B7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>МУП «Жилищно-коммунальное управление» (</w:t>
            </w:r>
            <w:proofErr w:type="spellStart"/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>Шилкинский</w:t>
            </w:r>
            <w:proofErr w:type="spellEnd"/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 xml:space="preserve"> район, пгт.</w:t>
            </w:r>
            <w:proofErr w:type="gramEnd"/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>Первомайский</w:t>
            </w:r>
            <w:proofErr w:type="gramEnd"/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>, ул. Строителей, 3)</w:t>
            </w:r>
          </w:p>
        </w:tc>
        <w:tc>
          <w:tcPr>
            <w:tcW w:w="1927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901D9" w:rsidRPr="000F5E40" w:rsidTr="002901D9">
        <w:tc>
          <w:tcPr>
            <w:tcW w:w="567" w:type="dxa"/>
            <w:vAlign w:val="center"/>
          </w:tcPr>
          <w:p w:rsidR="002901D9" w:rsidRPr="0091533D" w:rsidRDefault="002901D9" w:rsidP="0091533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7" w:type="dxa"/>
            <w:vAlign w:val="center"/>
          </w:tcPr>
          <w:p w:rsidR="002901D9" w:rsidRPr="0091533D" w:rsidRDefault="002901D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 xml:space="preserve">городской округ «Город Чита», </w:t>
            </w:r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br/>
              <w:t>МП «</w:t>
            </w:r>
            <w:proofErr w:type="spellStart"/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>Горсвет</w:t>
            </w:r>
            <w:proofErr w:type="spellEnd"/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1927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843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2901D9" w:rsidRPr="000F5E40" w:rsidTr="002901D9">
        <w:tc>
          <w:tcPr>
            <w:tcW w:w="567" w:type="dxa"/>
            <w:vAlign w:val="center"/>
          </w:tcPr>
          <w:p w:rsidR="002901D9" w:rsidRPr="0091533D" w:rsidRDefault="002901D9" w:rsidP="0091533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7" w:type="dxa"/>
            <w:vAlign w:val="center"/>
          </w:tcPr>
          <w:p w:rsidR="002901D9" w:rsidRPr="0091533D" w:rsidRDefault="002901D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 xml:space="preserve">городской округ «Город Чита», </w:t>
            </w:r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br/>
              <w:t>Казенное предприятие Забайкальского края «Государственное недвижимое имущество»</w:t>
            </w:r>
          </w:p>
        </w:tc>
        <w:tc>
          <w:tcPr>
            <w:tcW w:w="1927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4,333333333</w:t>
            </w:r>
          </w:p>
        </w:tc>
        <w:tc>
          <w:tcPr>
            <w:tcW w:w="1843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86,66666667</w:t>
            </w:r>
          </w:p>
        </w:tc>
      </w:tr>
      <w:tr w:rsidR="002901D9" w:rsidRPr="000F5E40" w:rsidTr="002901D9">
        <w:tc>
          <w:tcPr>
            <w:tcW w:w="567" w:type="dxa"/>
            <w:vAlign w:val="center"/>
          </w:tcPr>
          <w:p w:rsidR="002901D9" w:rsidRPr="0091533D" w:rsidRDefault="002901D9" w:rsidP="0091533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7" w:type="dxa"/>
            <w:vAlign w:val="center"/>
          </w:tcPr>
          <w:p w:rsidR="002901D9" w:rsidRPr="0091533D" w:rsidRDefault="002901D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 xml:space="preserve">городской округ «Город Чита», </w:t>
            </w:r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br/>
              <w:t>Государственное учреждение здравоохранения «Забайкальские санатории»</w:t>
            </w:r>
          </w:p>
        </w:tc>
        <w:tc>
          <w:tcPr>
            <w:tcW w:w="1927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3,090909091</w:t>
            </w:r>
          </w:p>
        </w:tc>
        <w:tc>
          <w:tcPr>
            <w:tcW w:w="1843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6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61,81818182</w:t>
            </w:r>
          </w:p>
        </w:tc>
      </w:tr>
      <w:tr w:rsidR="002901D9" w:rsidRPr="000F5E40" w:rsidTr="002901D9">
        <w:tc>
          <w:tcPr>
            <w:tcW w:w="567" w:type="dxa"/>
            <w:vAlign w:val="center"/>
          </w:tcPr>
          <w:p w:rsidR="002901D9" w:rsidRPr="0091533D" w:rsidRDefault="002901D9" w:rsidP="0091533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7" w:type="dxa"/>
            <w:vAlign w:val="center"/>
          </w:tcPr>
          <w:p w:rsidR="002901D9" w:rsidRPr="0091533D" w:rsidRDefault="002901D9" w:rsidP="00CC5B7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>муниципальный район «Агинский район», МП «</w:t>
            </w:r>
            <w:proofErr w:type="spellStart"/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>Амитхаша</w:t>
            </w:r>
            <w:proofErr w:type="spellEnd"/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1927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901D9" w:rsidRPr="000F5E40" w:rsidTr="002901D9">
        <w:tc>
          <w:tcPr>
            <w:tcW w:w="567" w:type="dxa"/>
            <w:vAlign w:val="center"/>
          </w:tcPr>
          <w:p w:rsidR="002901D9" w:rsidRPr="0091533D" w:rsidRDefault="002901D9" w:rsidP="0091533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7" w:type="dxa"/>
            <w:vAlign w:val="center"/>
          </w:tcPr>
          <w:p w:rsidR="002901D9" w:rsidRPr="0091533D" w:rsidRDefault="002901D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>муниципальный район «</w:t>
            </w:r>
            <w:proofErr w:type="spellStart"/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>Александрово</w:t>
            </w:r>
            <w:proofErr w:type="spellEnd"/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 xml:space="preserve">-Заводский район», </w:t>
            </w:r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br/>
              <w:t>МУП «Жилищно-коммунальное хозяйство»</w:t>
            </w:r>
          </w:p>
        </w:tc>
        <w:tc>
          <w:tcPr>
            <w:tcW w:w="1927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901D9" w:rsidRPr="000F5E40" w:rsidTr="002901D9">
        <w:tc>
          <w:tcPr>
            <w:tcW w:w="567" w:type="dxa"/>
            <w:vAlign w:val="center"/>
          </w:tcPr>
          <w:p w:rsidR="002901D9" w:rsidRPr="0091533D" w:rsidRDefault="002901D9" w:rsidP="0091533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7" w:type="dxa"/>
            <w:vAlign w:val="center"/>
          </w:tcPr>
          <w:p w:rsidR="002901D9" w:rsidRPr="0091533D" w:rsidRDefault="002901D9" w:rsidP="00CC5B7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>муниципальный район «</w:t>
            </w:r>
            <w:proofErr w:type="spellStart"/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>Балейский</w:t>
            </w:r>
            <w:proofErr w:type="spellEnd"/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 xml:space="preserve"> район», Государственное образовательное учреждение среднего профессионального образования «</w:t>
            </w:r>
            <w:proofErr w:type="spellStart"/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>Балейское</w:t>
            </w:r>
            <w:proofErr w:type="spellEnd"/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>едицинское</w:t>
            </w:r>
            <w:proofErr w:type="spellEnd"/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 xml:space="preserve"> училище»</w:t>
            </w:r>
          </w:p>
        </w:tc>
        <w:tc>
          <w:tcPr>
            <w:tcW w:w="1927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2901D9" w:rsidRPr="000F5E40" w:rsidTr="002901D9">
        <w:tc>
          <w:tcPr>
            <w:tcW w:w="567" w:type="dxa"/>
            <w:vAlign w:val="center"/>
          </w:tcPr>
          <w:p w:rsidR="002901D9" w:rsidRPr="0091533D" w:rsidRDefault="002901D9" w:rsidP="0091533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7" w:type="dxa"/>
            <w:vAlign w:val="center"/>
          </w:tcPr>
          <w:p w:rsidR="002901D9" w:rsidRPr="0091533D" w:rsidRDefault="002901D9" w:rsidP="00CC5B7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 xml:space="preserve">муниципальный район «Город Краснокаменск и Краснокаменский район», </w:t>
            </w:r>
            <w:r w:rsidR="00CC5B7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>УМП «Жилищно-коммунальное хозяйство»</w:t>
            </w:r>
          </w:p>
        </w:tc>
        <w:tc>
          <w:tcPr>
            <w:tcW w:w="1927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1" w:type="dxa"/>
            <w:tcBorders>
              <w:right w:val="single" w:sz="4" w:space="0" w:color="auto"/>
            </w:tcBorders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79" w:type="dxa"/>
            <w:gridSpan w:val="2"/>
            <w:tcBorders>
              <w:left w:val="single" w:sz="4" w:space="0" w:color="auto"/>
            </w:tcBorders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2901D9" w:rsidRPr="000F5E40" w:rsidTr="002901D9">
        <w:tc>
          <w:tcPr>
            <w:tcW w:w="567" w:type="dxa"/>
            <w:vAlign w:val="center"/>
          </w:tcPr>
          <w:p w:rsidR="002901D9" w:rsidRPr="0091533D" w:rsidRDefault="002901D9" w:rsidP="0091533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7" w:type="dxa"/>
            <w:vAlign w:val="center"/>
          </w:tcPr>
          <w:p w:rsidR="002901D9" w:rsidRPr="0091533D" w:rsidRDefault="002901D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 xml:space="preserve">муниципальный район «Забайкальский район», </w:t>
            </w:r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br/>
              <w:t>МУП «</w:t>
            </w:r>
            <w:proofErr w:type="spellStart"/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>Райтопсбыт</w:t>
            </w:r>
            <w:proofErr w:type="spellEnd"/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1927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2,9375</w:t>
            </w:r>
          </w:p>
        </w:tc>
        <w:tc>
          <w:tcPr>
            <w:tcW w:w="1843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76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91" w:type="dxa"/>
            <w:tcBorders>
              <w:right w:val="single" w:sz="4" w:space="0" w:color="auto"/>
            </w:tcBorders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9" w:type="dxa"/>
            <w:gridSpan w:val="2"/>
            <w:tcBorders>
              <w:left w:val="single" w:sz="4" w:space="0" w:color="auto"/>
            </w:tcBorders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58,75</w:t>
            </w:r>
          </w:p>
        </w:tc>
      </w:tr>
      <w:tr w:rsidR="002901D9" w:rsidRPr="000F5E40" w:rsidTr="002901D9">
        <w:tc>
          <w:tcPr>
            <w:tcW w:w="567" w:type="dxa"/>
            <w:vAlign w:val="center"/>
          </w:tcPr>
          <w:p w:rsidR="002901D9" w:rsidRPr="0091533D" w:rsidRDefault="002901D9" w:rsidP="0091533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7" w:type="dxa"/>
            <w:vAlign w:val="center"/>
          </w:tcPr>
          <w:p w:rsidR="002901D9" w:rsidRPr="0091533D" w:rsidRDefault="002901D9" w:rsidP="00CC5B7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>муниципальный район «</w:t>
            </w:r>
            <w:proofErr w:type="spellStart"/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>Каларский</w:t>
            </w:r>
            <w:proofErr w:type="spellEnd"/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 xml:space="preserve"> район», МУП «Коммунальный автотранспортный энергетический комплекс» (КАТЭК)</w:t>
            </w:r>
          </w:p>
        </w:tc>
        <w:tc>
          <w:tcPr>
            <w:tcW w:w="1927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1" w:type="dxa"/>
            <w:tcBorders>
              <w:right w:val="single" w:sz="4" w:space="0" w:color="auto"/>
            </w:tcBorders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79" w:type="dxa"/>
            <w:gridSpan w:val="2"/>
            <w:tcBorders>
              <w:left w:val="single" w:sz="4" w:space="0" w:color="auto"/>
            </w:tcBorders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901D9" w:rsidRPr="000F5E40" w:rsidTr="002901D9">
        <w:tc>
          <w:tcPr>
            <w:tcW w:w="567" w:type="dxa"/>
            <w:vAlign w:val="center"/>
          </w:tcPr>
          <w:p w:rsidR="002901D9" w:rsidRPr="0091533D" w:rsidRDefault="002901D9" w:rsidP="0091533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7" w:type="dxa"/>
            <w:vAlign w:val="center"/>
          </w:tcPr>
          <w:p w:rsidR="002901D9" w:rsidRPr="0091533D" w:rsidRDefault="002901D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>муниципальный район «</w:t>
            </w:r>
            <w:proofErr w:type="spellStart"/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>Оловяннинский</w:t>
            </w:r>
            <w:proofErr w:type="spellEnd"/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 xml:space="preserve"> район», </w:t>
            </w:r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br/>
              <w:t>МУП «Коммунальник»</w:t>
            </w:r>
          </w:p>
        </w:tc>
        <w:tc>
          <w:tcPr>
            <w:tcW w:w="1927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1" w:type="dxa"/>
            <w:tcBorders>
              <w:right w:val="single" w:sz="4" w:space="0" w:color="auto"/>
            </w:tcBorders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79" w:type="dxa"/>
            <w:gridSpan w:val="2"/>
            <w:tcBorders>
              <w:left w:val="single" w:sz="4" w:space="0" w:color="auto"/>
            </w:tcBorders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2901D9" w:rsidRPr="000F5E40" w:rsidTr="00CC5B76">
        <w:trPr>
          <w:trHeight w:val="753"/>
        </w:trPr>
        <w:tc>
          <w:tcPr>
            <w:tcW w:w="567" w:type="dxa"/>
            <w:vAlign w:val="center"/>
          </w:tcPr>
          <w:p w:rsidR="002901D9" w:rsidRPr="0091533D" w:rsidRDefault="002901D9" w:rsidP="0091533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7" w:type="dxa"/>
            <w:vAlign w:val="center"/>
          </w:tcPr>
          <w:p w:rsidR="002901D9" w:rsidRPr="0091533D" w:rsidRDefault="002901D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>муниципальный район «</w:t>
            </w:r>
            <w:proofErr w:type="spellStart"/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>Оловяннинский</w:t>
            </w:r>
            <w:proofErr w:type="spellEnd"/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 xml:space="preserve"> район», </w:t>
            </w:r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МУП «ЖКХ </w:t>
            </w:r>
            <w:proofErr w:type="gramStart"/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>Ясная</w:t>
            </w:r>
            <w:proofErr w:type="gramEnd"/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1927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1" w:type="dxa"/>
            <w:tcBorders>
              <w:right w:val="single" w:sz="4" w:space="0" w:color="auto"/>
            </w:tcBorders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9" w:type="dxa"/>
            <w:gridSpan w:val="2"/>
            <w:tcBorders>
              <w:left w:val="single" w:sz="4" w:space="0" w:color="auto"/>
            </w:tcBorders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2901D9" w:rsidRPr="000F5E40" w:rsidTr="002901D9">
        <w:tc>
          <w:tcPr>
            <w:tcW w:w="567" w:type="dxa"/>
            <w:vAlign w:val="center"/>
          </w:tcPr>
          <w:p w:rsidR="002901D9" w:rsidRPr="0091533D" w:rsidRDefault="002901D9" w:rsidP="0091533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7" w:type="dxa"/>
            <w:vAlign w:val="center"/>
          </w:tcPr>
          <w:p w:rsidR="002901D9" w:rsidRPr="0091533D" w:rsidRDefault="002901D9" w:rsidP="00CC5B7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 xml:space="preserve">муниципальный район «Сретенский район», </w:t>
            </w:r>
            <w:r w:rsidR="00CC5B7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>МУП КХ «Сретенск»</w:t>
            </w:r>
          </w:p>
        </w:tc>
        <w:tc>
          <w:tcPr>
            <w:tcW w:w="1927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6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1" w:type="dxa"/>
            <w:tcBorders>
              <w:right w:val="single" w:sz="4" w:space="0" w:color="auto"/>
            </w:tcBorders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9" w:type="dxa"/>
            <w:gridSpan w:val="2"/>
            <w:tcBorders>
              <w:left w:val="single" w:sz="4" w:space="0" w:color="auto"/>
            </w:tcBorders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901D9" w:rsidRPr="000F5E40" w:rsidTr="002901D9">
        <w:tc>
          <w:tcPr>
            <w:tcW w:w="567" w:type="dxa"/>
            <w:vAlign w:val="center"/>
          </w:tcPr>
          <w:p w:rsidR="002901D9" w:rsidRPr="0091533D" w:rsidRDefault="002901D9" w:rsidP="0091533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7" w:type="dxa"/>
            <w:vAlign w:val="center"/>
          </w:tcPr>
          <w:p w:rsidR="002901D9" w:rsidRPr="0091533D" w:rsidRDefault="002901D9" w:rsidP="00CC5B7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 xml:space="preserve">муниципальный район «Сретенский район», </w:t>
            </w:r>
            <w:r w:rsidR="00CC5B7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 xml:space="preserve">МУП «ЖКУ </w:t>
            </w:r>
            <w:proofErr w:type="spellStart"/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>Кокуй</w:t>
            </w:r>
            <w:proofErr w:type="spellEnd"/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1927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3,285714286</w:t>
            </w:r>
          </w:p>
        </w:tc>
        <w:tc>
          <w:tcPr>
            <w:tcW w:w="1843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6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1" w:type="dxa"/>
            <w:tcBorders>
              <w:right w:val="single" w:sz="4" w:space="0" w:color="auto"/>
            </w:tcBorders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9" w:type="dxa"/>
            <w:gridSpan w:val="2"/>
            <w:tcBorders>
              <w:left w:val="single" w:sz="4" w:space="0" w:color="auto"/>
            </w:tcBorders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65,71428571</w:t>
            </w:r>
          </w:p>
        </w:tc>
      </w:tr>
      <w:tr w:rsidR="002901D9" w:rsidRPr="000F5E40" w:rsidTr="002901D9">
        <w:tc>
          <w:tcPr>
            <w:tcW w:w="567" w:type="dxa"/>
            <w:vAlign w:val="center"/>
          </w:tcPr>
          <w:p w:rsidR="002901D9" w:rsidRPr="0091533D" w:rsidRDefault="002901D9" w:rsidP="0091533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7" w:type="dxa"/>
            <w:vAlign w:val="center"/>
          </w:tcPr>
          <w:p w:rsidR="002901D9" w:rsidRPr="0091533D" w:rsidRDefault="002901D9" w:rsidP="00CC5B7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>муниципальный район «</w:t>
            </w:r>
            <w:proofErr w:type="spellStart"/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>Улётовский</w:t>
            </w:r>
            <w:proofErr w:type="spellEnd"/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 xml:space="preserve"> район», </w:t>
            </w:r>
            <w:r w:rsidR="00CC5B7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>МУП «МК»</w:t>
            </w:r>
          </w:p>
        </w:tc>
        <w:tc>
          <w:tcPr>
            <w:tcW w:w="1927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4,214285714</w:t>
            </w:r>
          </w:p>
        </w:tc>
        <w:tc>
          <w:tcPr>
            <w:tcW w:w="1843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6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1" w:type="dxa"/>
            <w:tcBorders>
              <w:right w:val="single" w:sz="4" w:space="0" w:color="auto"/>
            </w:tcBorders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79" w:type="dxa"/>
            <w:gridSpan w:val="2"/>
            <w:tcBorders>
              <w:left w:val="single" w:sz="4" w:space="0" w:color="auto"/>
            </w:tcBorders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84,28571429</w:t>
            </w:r>
          </w:p>
        </w:tc>
      </w:tr>
      <w:tr w:rsidR="002901D9" w:rsidRPr="000F5E40" w:rsidTr="002901D9">
        <w:tc>
          <w:tcPr>
            <w:tcW w:w="567" w:type="dxa"/>
            <w:vAlign w:val="center"/>
          </w:tcPr>
          <w:p w:rsidR="002901D9" w:rsidRPr="0091533D" w:rsidRDefault="002901D9" w:rsidP="0091533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7" w:type="dxa"/>
            <w:vAlign w:val="center"/>
          </w:tcPr>
          <w:p w:rsidR="002901D9" w:rsidRPr="0091533D" w:rsidRDefault="002901D9" w:rsidP="00CC5B7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>муниципальный район «</w:t>
            </w:r>
            <w:proofErr w:type="spellStart"/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>Улётовский</w:t>
            </w:r>
            <w:proofErr w:type="spellEnd"/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район», </w:t>
            </w:r>
            <w:r w:rsidR="00CC5B7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>МУП «Коммунальник»</w:t>
            </w:r>
          </w:p>
        </w:tc>
        <w:tc>
          <w:tcPr>
            <w:tcW w:w="1927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3,533333333</w:t>
            </w:r>
          </w:p>
        </w:tc>
        <w:tc>
          <w:tcPr>
            <w:tcW w:w="1843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6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1" w:type="dxa"/>
            <w:tcBorders>
              <w:right w:val="single" w:sz="4" w:space="0" w:color="auto"/>
            </w:tcBorders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9" w:type="dxa"/>
            <w:gridSpan w:val="2"/>
            <w:tcBorders>
              <w:left w:val="single" w:sz="4" w:space="0" w:color="auto"/>
            </w:tcBorders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70,66666667</w:t>
            </w:r>
          </w:p>
        </w:tc>
      </w:tr>
      <w:tr w:rsidR="002901D9" w:rsidRPr="000F5E40" w:rsidTr="002901D9">
        <w:tc>
          <w:tcPr>
            <w:tcW w:w="567" w:type="dxa"/>
            <w:vAlign w:val="center"/>
          </w:tcPr>
          <w:p w:rsidR="002901D9" w:rsidRPr="0091533D" w:rsidRDefault="002901D9" w:rsidP="0091533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7" w:type="dxa"/>
            <w:vAlign w:val="center"/>
          </w:tcPr>
          <w:p w:rsidR="002901D9" w:rsidRPr="0091533D" w:rsidRDefault="002901D9" w:rsidP="00CC5B7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 xml:space="preserve">муниципальный район «Читинский район», </w:t>
            </w:r>
            <w:r w:rsidR="00CC5B7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>Государственное учреждение здравоохранения «Специализированный дом ребенка № 2»</w:t>
            </w:r>
          </w:p>
        </w:tc>
        <w:tc>
          <w:tcPr>
            <w:tcW w:w="1927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843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1" w:type="dxa"/>
            <w:tcBorders>
              <w:right w:val="single" w:sz="4" w:space="0" w:color="auto"/>
            </w:tcBorders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79" w:type="dxa"/>
            <w:gridSpan w:val="2"/>
            <w:tcBorders>
              <w:left w:val="single" w:sz="4" w:space="0" w:color="auto"/>
            </w:tcBorders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2901D9" w:rsidRPr="000F5E40" w:rsidTr="002901D9">
        <w:tc>
          <w:tcPr>
            <w:tcW w:w="567" w:type="dxa"/>
            <w:vAlign w:val="center"/>
          </w:tcPr>
          <w:p w:rsidR="002901D9" w:rsidRPr="0091533D" w:rsidRDefault="002901D9" w:rsidP="0091533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7" w:type="dxa"/>
            <w:vAlign w:val="center"/>
          </w:tcPr>
          <w:p w:rsidR="002901D9" w:rsidRPr="0091533D" w:rsidRDefault="002901D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>муниципальный район «</w:t>
            </w:r>
            <w:proofErr w:type="spellStart"/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>Шилкинский</w:t>
            </w:r>
            <w:proofErr w:type="spellEnd"/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 xml:space="preserve"> район, </w:t>
            </w:r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br/>
              <w:t>МУП Жилищно-коммунальное хозяйство «Ингода»</w:t>
            </w:r>
          </w:p>
        </w:tc>
        <w:tc>
          <w:tcPr>
            <w:tcW w:w="1927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1" w:type="dxa"/>
            <w:tcBorders>
              <w:right w:val="single" w:sz="4" w:space="0" w:color="auto"/>
            </w:tcBorders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79" w:type="dxa"/>
            <w:gridSpan w:val="2"/>
            <w:tcBorders>
              <w:left w:val="single" w:sz="4" w:space="0" w:color="auto"/>
            </w:tcBorders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2901D9" w:rsidRPr="000F5E40" w:rsidTr="002901D9">
        <w:tc>
          <w:tcPr>
            <w:tcW w:w="567" w:type="dxa"/>
            <w:vAlign w:val="center"/>
          </w:tcPr>
          <w:p w:rsidR="002901D9" w:rsidRPr="0091533D" w:rsidRDefault="002901D9" w:rsidP="0091533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7" w:type="dxa"/>
            <w:vAlign w:val="center"/>
          </w:tcPr>
          <w:p w:rsidR="002901D9" w:rsidRPr="0091533D" w:rsidRDefault="002901D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>муниципальный район «</w:t>
            </w:r>
            <w:proofErr w:type="spellStart"/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>Шилкинский</w:t>
            </w:r>
            <w:proofErr w:type="spellEnd"/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 xml:space="preserve"> район, </w:t>
            </w:r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br/>
              <w:t>Государственное учреждение здравоохранения «</w:t>
            </w:r>
            <w:proofErr w:type="spellStart"/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>Шилкинская</w:t>
            </w:r>
            <w:proofErr w:type="spellEnd"/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 xml:space="preserve"> центральная районная больница»</w:t>
            </w:r>
          </w:p>
        </w:tc>
        <w:tc>
          <w:tcPr>
            <w:tcW w:w="1927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843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1" w:type="dxa"/>
            <w:tcBorders>
              <w:right w:val="single" w:sz="4" w:space="0" w:color="auto"/>
            </w:tcBorders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79" w:type="dxa"/>
            <w:gridSpan w:val="2"/>
            <w:tcBorders>
              <w:left w:val="single" w:sz="4" w:space="0" w:color="auto"/>
            </w:tcBorders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2901D9" w:rsidRPr="000F5E40" w:rsidTr="002901D9">
        <w:tc>
          <w:tcPr>
            <w:tcW w:w="567" w:type="dxa"/>
            <w:vAlign w:val="center"/>
          </w:tcPr>
          <w:p w:rsidR="002901D9" w:rsidRPr="0091533D" w:rsidRDefault="002901D9" w:rsidP="0091533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7" w:type="dxa"/>
            <w:vAlign w:val="center"/>
          </w:tcPr>
          <w:p w:rsidR="002901D9" w:rsidRPr="0091533D" w:rsidRDefault="002901D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 xml:space="preserve">городской округ «Город Чита», </w:t>
            </w:r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br/>
              <w:t>ОАО «Водоканал-Чита»</w:t>
            </w:r>
          </w:p>
        </w:tc>
        <w:tc>
          <w:tcPr>
            <w:tcW w:w="1927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3,64516129</w:t>
            </w:r>
          </w:p>
        </w:tc>
        <w:tc>
          <w:tcPr>
            <w:tcW w:w="1843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76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91" w:type="dxa"/>
            <w:tcBorders>
              <w:right w:val="single" w:sz="4" w:space="0" w:color="auto"/>
            </w:tcBorders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9" w:type="dxa"/>
            <w:gridSpan w:val="2"/>
            <w:tcBorders>
              <w:left w:val="single" w:sz="4" w:space="0" w:color="auto"/>
            </w:tcBorders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72,90322581</w:t>
            </w:r>
          </w:p>
        </w:tc>
      </w:tr>
      <w:tr w:rsidR="002901D9" w:rsidRPr="000F5E40" w:rsidTr="002901D9">
        <w:tc>
          <w:tcPr>
            <w:tcW w:w="567" w:type="dxa"/>
            <w:vAlign w:val="center"/>
          </w:tcPr>
          <w:p w:rsidR="002901D9" w:rsidRPr="0091533D" w:rsidRDefault="002901D9" w:rsidP="0091533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7" w:type="dxa"/>
            <w:vAlign w:val="center"/>
          </w:tcPr>
          <w:p w:rsidR="002901D9" w:rsidRPr="0091533D" w:rsidRDefault="002901D9" w:rsidP="00CC5B7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 xml:space="preserve">городской округ «Поселок Агинское», </w:t>
            </w:r>
            <w:r w:rsidR="00CC5B7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1533D">
              <w:rPr>
                <w:rFonts w:ascii="Times New Roman" w:hAnsi="Times New Roman" w:cs="Times New Roman"/>
                <w:color w:val="000000"/>
                <w:sz w:val="24"/>
              </w:rPr>
              <w:t>МП «Водоснабжение»</w:t>
            </w:r>
          </w:p>
        </w:tc>
        <w:tc>
          <w:tcPr>
            <w:tcW w:w="1927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843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1" w:type="dxa"/>
            <w:tcBorders>
              <w:right w:val="single" w:sz="4" w:space="0" w:color="auto"/>
            </w:tcBorders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79" w:type="dxa"/>
            <w:gridSpan w:val="2"/>
            <w:tcBorders>
              <w:left w:val="single" w:sz="4" w:space="0" w:color="auto"/>
            </w:tcBorders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2901D9" w:rsidRPr="002901D9" w:rsidRDefault="00290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</w:tbl>
    <w:p w:rsidR="0091533D" w:rsidRDefault="0091533D" w:rsidP="0091533D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5B76" w:rsidRDefault="00CC5B76" w:rsidP="0091533D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5B76" w:rsidRDefault="00CC5B76" w:rsidP="0091533D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5B76" w:rsidRDefault="00CC5B76" w:rsidP="0091533D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5B76" w:rsidRDefault="00CC5B76" w:rsidP="0091533D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5B76" w:rsidRDefault="00CC5B76" w:rsidP="0091533D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5B76" w:rsidRDefault="00CC5B76" w:rsidP="0091533D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5B76" w:rsidRDefault="00CC5B76" w:rsidP="0091533D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5B76" w:rsidRDefault="00CC5B76" w:rsidP="0091533D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5B76" w:rsidRDefault="00CC5B76" w:rsidP="0091533D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5B76" w:rsidRDefault="00CC5B76" w:rsidP="0091533D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5B76" w:rsidRDefault="00CC5B76" w:rsidP="0091533D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5B76" w:rsidRDefault="00CC5B76" w:rsidP="0091533D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5B76" w:rsidRDefault="00CC5B76" w:rsidP="0091533D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5B76" w:rsidRDefault="00CC5B76" w:rsidP="0091533D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5B76" w:rsidRDefault="00CC5B76" w:rsidP="0091533D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5B76" w:rsidRDefault="00CC5B76" w:rsidP="0091533D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D720E" w:rsidRDefault="00CD720E" w:rsidP="00E928EE">
      <w:pPr>
        <w:pStyle w:val="Default"/>
        <w:jc w:val="right"/>
        <w:rPr>
          <w:sz w:val="28"/>
          <w:szCs w:val="28"/>
        </w:rPr>
        <w:sectPr w:rsidR="00CD720E" w:rsidSect="007E2310">
          <w:pgSz w:w="23814" w:h="16840" w:orient="landscape" w:code="8"/>
          <w:pgMar w:top="1701" w:right="1134" w:bottom="851" w:left="1134" w:header="709" w:footer="709" w:gutter="0"/>
          <w:cols w:space="708"/>
          <w:docGrid w:linePitch="360"/>
        </w:sectPr>
      </w:pPr>
    </w:p>
    <w:p w:rsidR="00E928EE" w:rsidRDefault="00E928EE" w:rsidP="00E928E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5</w:t>
      </w:r>
    </w:p>
    <w:p w:rsidR="00CD720E" w:rsidRDefault="00CD720E" w:rsidP="00E928EE">
      <w:pPr>
        <w:pStyle w:val="Default"/>
        <w:jc w:val="right"/>
        <w:rPr>
          <w:sz w:val="28"/>
          <w:szCs w:val="28"/>
        </w:rPr>
      </w:pPr>
    </w:p>
    <w:p w:rsidR="00FF2128" w:rsidRDefault="00E928EE" w:rsidP="00E928EE">
      <w:pPr>
        <w:pStyle w:val="Default"/>
        <w:jc w:val="center"/>
        <w:rPr>
          <w:sz w:val="28"/>
          <w:szCs w:val="28"/>
        </w:rPr>
      </w:pPr>
      <w:r w:rsidRPr="00E928EE">
        <w:rPr>
          <w:sz w:val="28"/>
          <w:szCs w:val="28"/>
        </w:rPr>
        <w:t>Данные опроса населения об эффективности деятельности руководителей органов местного самоуправления с использованием информационно-телекоммуникационных сетей и информационных технологий на официальном портале Забайкальского края и официальных сайтах муниципальных образований Забайкальского края в информационно-телекоммуникационной сети «Интернет» за первое полугодие 2021 года</w:t>
      </w:r>
    </w:p>
    <w:p w:rsidR="00CD720E" w:rsidRDefault="00CD720E" w:rsidP="00E928EE">
      <w:pPr>
        <w:pStyle w:val="Default"/>
        <w:jc w:val="center"/>
        <w:rPr>
          <w:sz w:val="28"/>
          <w:szCs w:val="28"/>
        </w:rPr>
      </w:pPr>
    </w:p>
    <w:tbl>
      <w:tblPr>
        <w:tblW w:w="21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803"/>
        <w:gridCol w:w="3950"/>
        <w:gridCol w:w="5406"/>
        <w:gridCol w:w="5056"/>
      </w:tblGrid>
      <w:tr w:rsidR="00E928EE" w:rsidRPr="00CD720E" w:rsidTr="00D23CC0">
        <w:trPr>
          <w:trHeight w:val="238"/>
        </w:trPr>
        <w:tc>
          <w:tcPr>
            <w:tcW w:w="568" w:type="dxa"/>
            <w:vMerge w:val="restart"/>
            <w:shd w:val="clear" w:color="auto" w:fill="auto"/>
          </w:tcPr>
          <w:p w:rsidR="00E928EE" w:rsidRPr="00CD720E" w:rsidRDefault="00E928EE" w:rsidP="00B1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3" w:type="dxa"/>
            <w:vMerge w:val="restart"/>
            <w:shd w:val="clear" w:color="auto" w:fill="auto"/>
            <w:vAlign w:val="center"/>
            <w:hideMark/>
          </w:tcPr>
          <w:p w:rsidR="00E928EE" w:rsidRPr="00CD720E" w:rsidRDefault="00E928EE" w:rsidP="00B1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color w:val="000000"/>
              </w:rPr>
              <w:t>Муниципальное образование</w:t>
            </w:r>
          </w:p>
        </w:tc>
        <w:tc>
          <w:tcPr>
            <w:tcW w:w="3950" w:type="dxa"/>
            <w:vMerge w:val="restart"/>
            <w:shd w:val="clear" w:color="auto" w:fill="auto"/>
            <w:vAlign w:val="center"/>
          </w:tcPr>
          <w:p w:rsidR="00E928EE" w:rsidRPr="00CD720E" w:rsidRDefault="00E928EE" w:rsidP="00E928EE">
            <w:pPr>
              <w:pStyle w:val="Default"/>
              <w:jc w:val="center"/>
              <w:rPr>
                <w:sz w:val="22"/>
                <w:szCs w:val="22"/>
              </w:rPr>
            </w:pPr>
            <w:r w:rsidRPr="00CD720E">
              <w:rPr>
                <w:sz w:val="22"/>
                <w:szCs w:val="22"/>
              </w:rPr>
              <w:t xml:space="preserve">Кол-во чел., принявших участие в IT-опросе за период с 1 января по 1 июля 2021 г. </w:t>
            </w:r>
          </w:p>
        </w:tc>
        <w:tc>
          <w:tcPr>
            <w:tcW w:w="10462" w:type="dxa"/>
            <w:gridSpan w:val="2"/>
            <w:shd w:val="clear" w:color="auto" w:fill="auto"/>
            <w:vAlign w:val="center"/>
            <w:hideMark/>
          </w:tcPr>
          <w:p w:rsidR="00E928EE" w:rsidRPr="00CD720E" w:rsidRDefault="00E928EE" w:rsidP="00E928EE">
            <w:pPr>
              <w:pStyle w:val="Default"/>
              <w:jc w:val="center"/>
              <w:rPr>
                <w:sz w:val="22"/>
                <w:szCs w:val="22"/>
              </w:rPr>
            </w:pPr>
            <w:r w:rsidRPr="00CD720E">
              <w:rPr>
                <w:b/>
                <w:bCs/>
                <w:sz w:val="22"/>
                <w:szCs w:val="22"/>
              </w:rPr>
              <w:t>Необходимое число участников опроса в разрезе МО (от _ | до _ |</w:t>
            </w:r>
            <w:proofErr w:type="gramStart"/>
            <w:r w:rsidRPr="00CD720E">
              <w:rPr>
                <w:b/>
                <w:bCs/>
                <w:sz w:val="22"/>
                <w:szCs w:val="22"/>
              </w:rPr>
              <w:t xml:space="preserve"> )</w:t>
            </w:r>
            <w:proofErr w:type="gramEnd"/>
            <w:r w:rsidRPr="00CD720E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928EE" w:rsidRPr="00CD720E" w:rsidTr="003B179A">
        <w:trPr>
          <w:trHeight w:val="570"/>
        </w:trPr>
        <w:tc>
          <w:tcPr>
            <w:tcW w:w="568" w:type="dxa"/>
            <w:vMerge/>
            <w:shd w:val="clear" w:color="auto" w:fill="auto"/>
          </w:tcPr>
          <w:p w:rsidR="00E928EE" w:rsidRPr="00CD720E" w:rsidRDefault="00E928EE" w:rsidP="00B1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3" w:type="dxa"/>
            <w:vMerge/>
            <w:shd w:val="clear" w:color="auto" w:fill="auto"/>
            <w:vAlign w:val="center"/>
            <w:hideMark/>
          </w:tcPr>
          <w:p w:rsidR="00E928EE" w:rsidRPr="00CD720E" w:rsidRDefault="00E928EE" w:rsidP="00B1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50" w:type="dxa"/>
            <w:vMerge/>
            <w:shd w:val="clear" w:color="auto" w:fill="auto"/>
            <w:vAlign w:val="center"/>
          </w:tcPr>
          <w:p w:rsidR="00E928EE" w:rsidRPr="00CD720E" w:rsidRDefault="00E928EE" w:rsidP="00B1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6" w:type="dxa"/>
            <w:shd w:val="clear" w:color="auto" w:fill="auto"/>
            <w:vAlign w:val="center"/>
            <w:hideMark/>
          </w:tcPr>
          <w:p w:rsidR="00E928EE" w:rsidRPr="00CD720E" w:rsidRDefault="00E928EE" w:rsidP="00B1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Выборка, доверительный интервал 5,0%, кол-во чел.</w:t>
            </w:r>
          </w:p>
          <w:p w:rsidR="00E928EE" w:rsidRPr="00CD720E" w:rsidRDefault="00E928EE" w:rsidP="00B1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(минимальное значение)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E928EE" w:rsidRPr="00CD720E" w:rsidRDefault="00E928EE" w:rsidP="00B1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Выборка, доверительный интервал 3,5%,</w:t>
            </w:r>
          </w:p>
          <w:p w:rsidR="00E928EE" w:rsidRPr="00CD720E" w:rsidRDefault="00E928EE" w:rsidP="00B1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чел.</w:t>
            </w:r>
          </w:p>
          <w:p w:rsidR="00E928EE" w:rsidRPr="00CD720E" w:rsidRDefault="00E928EE" w:rsidP="00B1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(максимальное значение)</w:t>
            </w:r>
          </w:p>
        </w:tc>
      </w:tr>
      <w:tr w:rsidR="00CD720E" w:rsidRPr="00CD720E" w:rsidTr="00765BFD">
        <w:trPr>
          <w:trHeight w:val="274"/>
        </w:trPr>
        <w:tc>
          <w:tcPr>
            <w:tcW w:w="568" w:type="dxa"/>
            <w:shd w:val="clear" w:color="auto" w:fill="auto"/>
          </w:tcPr>
          <w:p w:rsidR="00CD720E" w:rsidRPr="00CD720E" w:rsidRDefault="00CD720E" w:rsidP="00FF212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6803" w:type="dxa"/>
            <w:shd w:val="clear" w:color="auto" w:fill="auto"/>
            <w:vAlign w:val="center"/>
            <w:hideMark/>
          </w:tcPr>
          <w:p w:rsidR="00CD720E" w:rsidRPr="00CD720E" w:rsidRDefault="00CD720E" w:rsidP="00E928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20E">
              <w:rPr>
                <w:rFonts w:ascii="Times New Roman" w:hAnsi="Times New Roman" w:cs="Times New Roman"/>
                <w:color w:val="000000"/>
              </w:rPr>
              <w:t>ГО «Город Чита»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CD720E" w:rsidRPr="00CD720E" w:rsidRDefault="00CD720E" w:rsidP="00E928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20E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5406" w:type="dxa"/>
            <w:shd w:val="clear" w:color="auto" w:fill="auto"/>
            <w:vAlign w:val="center"/>
            <w:hideMark/>
          </w:tcPr>
          <w:p w:rsidR="00CD720E" w:rsidRPr="00CD720E" w:rsidRDefault="00CD720E" w:rsidP="003B17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Cs/>
                <w:color w:val="000000"/>
              </w:rPr>
              <w:t>384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CD720E" w:rsidRPr="00CD720E" w:rsidRDefault="00CD720E" w:rsidP="00CD7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Cs/>
                <w:color w:val="000000"/>
              </w:rPr>
              <w:t>475</w:t>
            </w:r>
          </w:p>
        </w:tc>
      </w:tr>
      <w:tr w:rsidR="00CD720E" w:rsidRPr="00CD720E" w:rsidTr="00765BFD">
        <w:trPr>
          <w:trHeight w:val="177"/>
        </w:trPr>
        <w:tc>
          <w:tcPr>
            <w:tcW w:w="568" w:type="dxa"/>
            <w:shd w:val="clear" w:color="auto" w:fill="auto"/>
          </w:tcPr>
          <w:p w:rsidR="00CD720E" w:rsidRPr="00CD720E" w:rsidRDefault="00CD720E" w:rsidP="00FF212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6803" w:type="dxa"/>
            <w:shd w:val="clear" w:color="auto" w:fill="auto"/>
            <w:vAlign w:val="center"/>
            <w:hideMark/>
          </w:tcPr>
          <w:p w:rsidR="00CD720E" w:rsidRPr="00CD720E" w:rsidRDefault="00CD720E" w:rsidP="00E928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20E">
              <w:rPr>
                <w:rFonts w:ascii="Times New Roman" w:hAnsi="Times New Roman" w:cs="Times New Roman"/>
                <w:color w:val="000000"/>
              </w:rPr>
              <w:t>ГО «Город Петровск-Забайкальский»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CD720E" w:rsidRPr="00CD720E" w:rsidRDefault="00CD720E" w:rsidP="00E928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2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6" w:type="dxa"/>
            <w:shd w:val="clear" w:color="auto" w:fill="auto"/>
            <w:vAlign w:val="center"/>
            <w:hideMark/>
          </w:tcPr>
          <w:p w:rsidR="00CD720E" w:rsidRPr="00CD720E" w:rsidRDefault="00CD720E" w:rsidP="003B17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Cs/>
                <w:color w:val="000000"/>
              </w:rPr>
              <w:t>375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CD720E" w:rsidRPr="00CD720E" w:rsidRDefault="00CD720E" w:rsidP="00CD7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Cs/>
                <w:color w:val="000000"/>
              </w:rPr>
              <w:t>461</w:t>
            </w:r>
          </w:p>
        </w:tc>
      </w:tr>
      <w:tr w:rsidR="00CD720E" w:rsidRPr="00CD720E" w:rsidTr="00765BFD">
        <w:trPr>
          <w:trHeight w:val="129"/>
        </w:trPr>
        <w:tc>
          <w:tcPr>
            <w:tcW w:w="568" w:type="dxa"/>
            <w:shd w:val="clear" w:color="auto" w:fill="auto"/>
          </w:tcPr>
          <w:p w:rsidR="00CD720E" w:rsidRPr="00CD720E" w:rsidRDefault="00CD720E" w:rsidP="00FF212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6803" w:type="dxa"/>
            <w:shd w:val="clear" w:color="auto" w:fill="auto"/>
            <w:vAlign w:val="center"/>
            <w:hideMark/>
          </w:tcPr>
          <w:p w:rsidR="00CD720E" w:rsidRPr="00CD720E" w:rsidRDefault="00CD720E" w:rsidP="00E928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20E">
              <w:rPr>
                <w:rFonts w:ascii="Times New Roman" w:hAnsi="Times New Roman" w:cs="Times New Roman"/>
                <w:color w:val="000000"/>
              </w:rPr>
              <w:t xml:space="preserve">ГО «ЗАТО п. </w:t>
            </w:r>
            <w:proofErr w:type="gramStart"/>
            <w:r w:rsidRPr="00CD720E">
              <w:rPr>
                <w:rFonts w:ascii="Times New Roman" w:hAnsi="Times New Roman" w:cs="Times New Roman"/>
                <w:color w:val="000000"/>
              </w:rPr>
              <w:t>Горный</w:t>
            </w:r>
            <w:proofErr w:type="gramEnd"/>
            <w:r w:rsidRPr="00CD720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CD720E" w:rsidRPr="00CD720E" w:rsidRDefault="00CD720E" w:rsidP="00E928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20E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5406" w:type="dxa"/>
            <w:shd w:val="clear" w:color="auto" w:fill="auto"/>
            <w:vAlign w:val="center"/>
            <w:hideMark/>
          </w:tcPr>
          <w:p w:rsidR="00CD720E" w:rsidRPr="00CD720E" w:rsidRDefault="00CD720E" w:rsidP="003B17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Cs/>
                <w:color w:val="000000"/>
              </w:rPr>
              <w:t>370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CD720E" w:rsidRPr="00CD720E" w:rsidRDefault="00CD720E" w:rsidP="00CD7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Cs/>
                <w:color w:val="000000"/>
              </w:rPr>
              <w:t>454</w:t>
            </w:r>
          </w:p>
        </w:tc>
      </w:tr>
      <w:tr w:rsidR="00CD720E" w:rsidRPr="00CD720E" w:rsidTr="00765BFD">
        <w:trPr>
          <w:trHeight w:val="116"/>
        </w:trPr>
        <w:tc>
          <w:tcPr>
            <w:tcW w:w="568" w:type="dxa"/>
            <w:shd w:val="clear" w:color="auto" w:fill="auto"/>
          </w:tcPr>
          <w:p w:rsidR="00CD720E" w:rsidRPr="00CD720E" w:rsidRDefault="00CD720E" w:rsidP="00FF212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6803" w:type="dxa"/>
            <w:shd w:val="clear" w:color="auto" w:fill="auto"/>
            <w:vAlign w:val="center"/>
            <w:hideMark/>
          </w:tcPr>
          <w:p w:rsidR="00CD720E" w:rsidRPr="00CD720E" w:rsidRDefault="00CD720E" w:rsidP="00E928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20E">
              <w:rPr>
                <w:rFonts w:ascii="Times New Roman" w:hAnsi="Times New Roman" w:cs="Times New Roman"/>
                <w:color w:val="000000"/>
              </w:rPr>
              <w:t>ГО «Поселок Агинское»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CD720E" w:rsidRPr="00CD720E" w:rsidRDefault="00CD720E" w:rsidP="00E928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20E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5406" w:type="dxa"/>
            <w:shd w:val="clear" w:color="auto" w:fill="auto"/>
            <w:vAlign w:val="center"/>
            <w:hideMark/>
          </w:tcPr>
          <w:p w:rsidR="00CD720E" w:rsidRPr="00CD720E" w:rsidRDefault="00CD720E" w:rsidP="003B17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Cs/>
                <w:color w:val="000000"/>
              </w:rPr>
              <w:t>376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CD720E" w:rsidRPr="00CD720E" w:rsidRDefault="00CD720E" w:rsidP="00CD7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Cs/>
                <w:color w:val="000000"/>
              </w:rPr>
              <w:t>463</w:t>
            </w:r>
          </w:p>
        </w:tc>
      </w:tr>
      <w:tr w:rsidR="00CD720E" w:rsidRPr="00CD720E" w:rsidTr="00765BFD">
        <w:trPr>
          <w:trHeight w:val="116"/>
        </w:trPr>
        <w:tc>
          <w:tcPr>
            <w:tcW w:w="568" w:type="dxa"/>
            <w:shd w:val="clear" w:color="auto" w:fill="auto"/>
          </w:tcPr>
          <w:p w:rsidR="00CD720E" w:rsidRPr="00CD720E" w:rsidRDefault="00CD720E" w:rsidP="00FF212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6803" w:type="dxa"/>
            <w:shd w:val="clear" w:color="auto" w:fill="auto"/>
            <w:vAlign w:val="center"/>
            <w:hideMark/>
          </w:tcPr>
          <w:p w:rsidR="00CD720E" w:rsidRPr="00CD720E" w:rsidRDefault="00CD720E" w:rsidP="00E928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20E">
              <w:rPr>
                <w:rFonts w:ascii="Times New Roman" w:hAnsi="Times New Roman" w:cs="Times New Roman"/>
                <w:color w:val="000000"/>
              </w:rPr>
              <w:t>МР «Агинский район»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CD720E" w:rsidRPr="00CD720E" w:rsidRDefault="00CD720E" w:rsidP="00E928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20E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5406" w:type="dxa"/>
            <w:shd w:val="clear" w:color="auto" w:fill="auto"/>
            <w:vAlign w:val="center"/>
            <w:hideMark/>
          </w:tcPr>
          <w:p w:rsidR="00CD720E" w:rsidRPr="00CD720E" w:rsidRDefault="00CD720E" w:rsidP="003B17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Cs/>
                <w:color w:val="000000"/>
              </w:rPr>
              <w:t>375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CD720E" w:rsidRPr="00CD720E" w:rsidRDefault="00CD720E" w:rsidP="00CD7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Cs/>
                <w:color w:val="000000"/>
              </w:rPr>
              <w:t>462</w:t>
            </w:r>
          </w:p>
        </w:tc>
      </w:tr>
      <w:tr w:rsidR="00CD720E" w:rsidRPr="00CD720E" w:rsidTr="00765BFD">
        <w:trPr>
          <w:trHeight w:val="116"/>
        </w:trPr>
        <w:tc>
          <w:tcPr>
            <w:tcW w:w="568" w:type="dxa"/>
            <w:shd w:val="clear" w:color="auto" w:fill="auto"/>
          </w:tcPr>
          <w:p w:rsidR="00CD720E" w:rsidRPr="00CD720E" w:rsidRDefault="00CD720E" w:rsidP="00FF212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6803" w:type="dxa"/>
            <w:shd w:val="clear" w:color="auto" w:fill="auto"/>
            <w:vAlign w:val="center"/>
            <w:hideMark/>
          </w:tcPr>
          <w:p w:rsidR="00CD720E" w:rsidRPr="00CD720E" w:rsidRDefault="00CD720E" w:rsidP="00E928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20E">
              <w:rPr>
                <w:rFonts w:ascii="Times New Roman" w:hAnsi="Times New Roman" w:cs="Times New Roman"/>
                <w:color w:val="000000"/>
              </w:rPr>
              <w:t>МР «</w:t>
            </w:r>
            <w:proofErr w:type="spellStart"/>
            <w:r w:rsidRPr="00CD720E">
              <w:rPr>
                <w:rFonts w:ascii="Times New Roman" w:hAnsi="Times New Roman" w:cs="Times New Roman"/>
                <w:color w:val="000000"/>
              </w:rPr>
              <w:t>Акшинский</w:t>
            </w:r>
            <w:proofErr w:type="spellEnd"/>
            <w:r w:rsidRPr="00CD720E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CD720E" w:rsidRPr="00CD720E" w:rsidRDefault="00CD720E" w:rsidP="00E928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20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406" w:type="dxa"/>
            <w:shd w:val="clear" w:color="auto" w:fill="auto"/>
            <w:vAlign w:val="center"/>
            <w:hideMark/>
          </w:tcPr>
          <w:p w:rsidR="00CD720E" w:rsidRPr="00CD720E" w:rsidRDefault="00CD720E" w:rsidP="003B17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Cs/>
                <w:color w:val="000000"/>
              </w:rPr>
              <w:t>368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CD720E" w:rsidRPr="00CD720E" w:rsidRDefault="00CD720E" w:rsidP="00CD7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Cs/>
                <w:color w:val="000000"/>
              </w:rPr>
              <w:t>451</w:t>
            </w:r>
          </w:p>
        </w:tc>
      </w:tr>
      <w:tr w:rsidR="00CD720E" w:rsidRPr="00CD720E" w:rsidTr="00CD720E">
        <w:trPr>
          <w:trHeight w:val="311"/>
        </w:trPr>
        <w:tc>
          <w:tcPr>
            <w:tcW w:w="568" w:type="dxa"/>
            <w:shd w:val="clear" w:color="auto" w:fill="auto"/>
          </w:tcPr>
          <w:p w:rsidR="00CD720E" w:rsidRPr="00CD720E" w:rsidRDefault="00CD720E" w:rsidP="00FF212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6803" w:type="dxa"/>
            <w:shd w:val="clear" w:color="auto" w:fill="auto"/>
            <w:vAlign w:val="center"/>
            <w:hideMark/>
          </w:tcPr>
          <w:p w:rsidR="00CD720E" w:rsidRPr="00CD720E" w:rsidRDefault="00CD720E" w:rsidP="00E928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20E">
              <w:rPr>
                <w:rFonts w:ascii="Times New Roman" w:hAnsi="Times New Roman" w:cs="Times New Roman"/>
                <w:color w:val="000000"/>
              </w:rPr>
              <w:t>МР «</w:t>
            </w:r>
            <w:proofErr w:type="spellStart"/>
            <w:r w:rsidRPr="00CD720E">
              <w:rPr>
                <w:rFonts w:ascii="Times New Roman" w:hAnsi="Times New Roman" w:cs="Times New Roman"/>
                <w:color w:val="000000"/>
              </w:rPr>
              <w:t>Александрово</w:t>
            </w:r>
            <w:proofErr w:type="spellEnd"/>
            <w:r w:rsidRPr="00CD720E">
              <w:rPr>
                <w:rFonts w:ascii="Times New Roman" w:hAnsi="Times New Roman" w:cs="Times New Roman"/>
                <w:color w:val="000000"/>
              </w:rPr>
              <w:t>-Заводский район»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CD720E" w:rsidRPr="00CD720E" w:rsidRDefault="00CD720E" w:rsidP="00E928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2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06" w:type="dxa"/>
            <w:shd w:val="clear" w:color="auto" w:fill="auto"/>
            <w:vAlign w:val="center"/>
            <w:hideMark/>
          </w:tcPr>
          <w:p w:rsidR="00CD720E" w:rsidRPr="00CD720E" w:rsidRDefault="00CD720E" w:rsidP="003B17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Cs/>
                <w:color w:val="000000"/>
              </w:rPr>
              <w:t>365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CD720E" w:rsidRPr="00CD720E" w:rsidRDefault="00CD720E" w:rsidP="00CD7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Cs/>
                <w:color w:val="000000"/>
              </w:rPr>
              <w:t>446</w:t>
            </w:r>
          </w:p>
        </w:tc>
      </w:tr>
      <w:tr w:rsidR="00CD720E" w:rsidRPr="00CD720E" w:rsidTr="00765BFD">
        <w:trPr>
          <w:trHeight w:val="116"/>
        </w:trPr>
        <w:tc>
          <w:tcPr>
            <w:tcW w:w="568" w:type="dxa"/>
            <w:shd w:val="clear" w:color="auto" w:fill="auto"/>
          </w:tcPr>
          <w:p w:rsidR="00CD720E" w:rsidRPr="00CD720E" w:rsidRDefault="00CD720E" w:rsidP="00FF212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6803" w:type="dxa"/>
            <w:shd w:val="clear" w:color="auto" w:fill="auto"/>
            <w:vAlign w:val="center"/>
            <w:hideMark/>
          </w:tcPr>
          <w:p w:rsidR="00CD720E" w:rsidRPr="00CD720E" w:rsidRDefault="00CD720E" w:rsidP="00E928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20E">
              <w:rPr>
                <w:rFonts w:ascii="Times New Roman" w:hAnsi="Times New Roman" w:cs="Times New Roman"/>
                <w:color w:val="000000"/>
              </w:rPr>
              <w:t>МР «</w:t>
            </w:r>
            <w:proofErr w:type="spellStart"/>
            <w:r w:rsidRPr="00CD720E">
              <w:rPr>
                <w:rFonts w:ascii="Times New Roman" w:hAnsi="Times New Roman" w:cs="Times New Roman"/>
                <w:color w:val="000000"/>
              </w:rPr>
              <w:t>Балейский</w:t>
            </w:r>
            <w:proofErr w:type="spellEnd"/>
            <w:r w:rsidRPr="00CD720E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CD720E" w:rsidRPr="00CD720E" w:rsidRDefault="00CD720E" w:rsidP="00E928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20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406" w:type="dxa"/>
            <w:shd w:val="clear" w:color="auto" w:fill="auto"/>
            <w:vAlign w:val="center"/>
            <w:hideMark/>
          </w:tcPr>
          <w:p w:rsidR="00CD720E" w:rsidRPr="00CD720E" w:rsidRDefault="00CD720E" w:rsidP="003B17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Cs/>
                <w:color w:val="000000"/>
              </w:rPr>
              <w:t>376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CD720E" w:rsidRPr="00CD720E" w:rsidRDefault="00CD720E" w:rsidP="00CD7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Cs/>
                <w:color w:val="000000"/>
              </w:rPr>
              <w:t>463</w:t>
            </w:r>
          </w:p>
        </w:tc>
      </w:tr>
      <w:tr w:rsidR="00CD720E" w:rsidRPr="00CD720E" w:rsidTr="00765BFD">
        <w:trPr>
          <w:trHeight w:val="116"/>
        </w:trPr>
        <w:tc>
          <w:tcPr>
            <w:tcW w:w="568" w:type="dxa"/>
            <w:shd w:val="clear" w:color="auto" w:fill="auto"/>
          </w:tcPr>
          <w:p w:rsidR="00CD720E" w:rsidRPr="00CD720E" w:rsidRDefault="00CD720E" w:rsidP="00FF212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6803" w:type="dxa"/>
            <w:shd w:val="clear" w:color="auto" w:fill="auto"/>
            <w:vAlign w:val="center"/>
            <w:hideMark/>
          </w:tcPr>
          <w:p w:rsidR="00CD720E" w:rsidRPr="00CD720E" w:rsidRDefault="00CD720E" w:rsidP="00E928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20E">
              <w:rPr>
                <w:rFonts w:ascii="Times New Roman" w:hAnsi="Times New Roman" w:cs="Times New Roman"/>
                <w:color w:val="000000"/>
              </w:rPr>
              <w:t>МР «Борзинский район»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CD720E" w:rsidRPr="00CD720E" w:rsidRDefault="00CD720E" w:rsidP="00E928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20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06" w:type="dxa"/>
            <w:shd w:val="clear" w:color="auto" w:fill="auto"/>
            <w:vAlign w:val="center"/>
            <w:hideMark/>
          </w:tcPr>
          <w:p w:rsidR="00CD720E" w:rsidRPr="00CD720E" w:rsidRDefault="00CD720E" w:rsidP="003B17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Cs/>
                <w:color w:val="000000"/>
              </w:rPr>
              <w:t>381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CD720E" w:rsidRPr="00CD720E" w:rsidRDefault="00CD720E" w:rsidP="00CD7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Cs/>
                <w:color w:val="000000"/>
              </w:rPr>
              <w:t>470</w:t>
            </w:r>
          </w:p>
        </w:tc>
      </w:tr>
      <w:tr w:rsidR="00CD720E" w:rsidRPr="00CD720E" w:rsidTr="00765BFD">
        <w:trPr>
          <w:trHeight w:val="116"/>
        </w:trPr>
        <w:tc>
          <w:tcPr>
            <w:tcW w:w="568" w:type="dxa"/>
            <w:shd w:val="clear" w:color="auto" w:fill="auto"/>
          </w:tcPr>
          <w:p w:rsidR="00CD720E" w:rsidRPr="00CD720E" w:rsidRDefault="00CD720E" w:rsidP="00FF212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6803" w:type="dxa"/>
            <w:shd w:val="clear" w:color="auto" w:fill="auto"/>
            <w:vAlign w:val="center"/>
            <w:hideMark/>
          </w:tcPr>
          <w:p w:rsidR="00CD720E" w:rsidRPr="00CD720E" w:rsidRDefault="00CD720E" w:rsidP="00E928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20E">
              <w:rPr>
                <w:rFonts w:ascii="Times New Roman" w:hAnsi="Times New Roman" w:cs="Times New Roman"/>
                <w:color w:val="000000"/>
              </w:rPr>
              <w:t>МР «</w:t>
            </w:r>
            <w:proofErr w:type="spellStart"/>
            <w:r w:rsidRPr="00CD720E">
              <w:rPr>
                <w:rFonts w:ascii="Times New Roman" w:hAnsi="Times New Roman" w:cs="Times New Roman"/>
                <w:color w:val="000000"/>
              </w:rPr>
              <w:t>Дульдургинский</w:t>
            </w:r>
            <w:proofErr w:type="spellEnd"/>
            <w:r w:rsidRPr="00CD720E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CD720E" w:rsidRPr="00CD720E" w:rsidRDefault="00CD720E" w:rsidP="00E928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20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06" w:type="dxa"/>
            <w:shd w:val="clear" w:color="auto" w:fill="auto"/>
            <w:vAlign w:val="center"/>
            <w:hideMark/>
          </w:tcPr>
          <w:p w:rsidR="00CD720E" w:rsidRPr="00CD720E" w:rsidRDefault="00CD720E" w:rsidP="003B17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Cs/>
                <w:color w:val="000000"/>
              </w:rPr>
              <w:t>374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CD720E" w:rsidRPr="00CD720E" w:rsidRDefault="00CD720E" w:rsidP="00CD7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Cs/>
                <w:color w:val="000000"/>
              </w:rPr>
              <w:t>460</w:t>
            </w:r>
          </w:p>
        </w:tc>
      </w:tr>
      <w:tr w:rsidR="00CD720E" w:rsidRPr="00CD720E" w:rsidTr="00765BFD">
        <w:trPr>
          <w:trHeight w:val="116"/>
        </w:trPr>
        <w:tc>
          <w:tcPr>
            <w:tcW w:w="568" w:type="dxa"/>
            <w:shd w:val="clear" w:color="auto" w:fill="auto"/>
          </w:tcPr>
          <w:p w:rsidR="00CD720E" w:rsidRPr="00CD720E" w:rsidRDefault="00CD720E" w:rsidP="00FF212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6803" w:type="dxa"/>
            <w:shd w:val="clear" w:color="auto" w:fill="auto"/>
            <w:vAlign w:val="center"/>
            <w:hideMark/>
          </w:tcPr>
          <w:p w:rsidR="00CD720E" w:rsidRPr="00CD720E" w:rsidRDefault="00CD720E" w:rsidP="00E928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20E">
              <w:rPr>
                <w:rFonts w:ascii="Times New Roman" w:hAnsi="Times New Roman" w:cs="Times New Roman"/>
                <w:color w:val="000000"/>
              </w:rPr>
              <w:t>МР «</w:t>
            </w:r>
            <w:proofErr w:type="spellStart"/>
            <w:r w:rsidRPr="00CD720E">
              <w:rPr>
                <w:rFonts w:ascii="Times New Roman" w:hAnsi="Times New Roman" w:cs="Times New Roman"/>
                <w:color w:val="000000"/>
              </w:rPr>
              <w:t>Газимуро</w:t>
            </w:r>
            <w:proofErr w:type="spellEnd"/>
            <w:r w:rsidRPr="00CD720E">
              <w:rPr>
                <w:rFonts w:ascii="Times New Roman" w:hAnsi="Times New Roman" w:cs="Times New Roman"/>
                <w:color w:val="000000"/>
              </w:rPr>
              <w:t>-Заводский район»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CD720E" w:rsidRPr="00CD720E" w:rsidRDefault="00CD720E" w:rsidP="00E928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2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06" w:type="dxa"/>
            <w:shd w:val="clear" w:color="auto" w:fill="auto"/>
            <w:vAlign w:val="center"/>
            <w:hideMark/>
          </w:tcPr>
          <w:p w:rsidR="00CD720E" w:rsidRPr="00CD720E" w:rsidRDefault="00CD720E" w:rsidP="003B17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Cs/>
                <w:color w:val="000000"/>
              </w:rPr>
              <w:t>368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CD720E" w:rsidRPr="00CD720E" w:rsidRDefault="00CD720E" w:rsidP="00CD7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Cs/>
                <w:color w:val="000000"/>
              </w:rPr>
              <w:t>450</w:t>
            </w:r>
          </w:p>
        </w:tc>
      </w:tr>
      <w:tr w:rsidR="00CD720E" w:rsidRPr="00CD720E" w:rsidTr="00765BFD">
        <w:trPr>
          <w:trHeight w:val="116"/>
        </w:trPr>
        <w:tc>
          <w:tcPr>
            <w:tcW w:w="568" w:type="dxa"/>
            <w:shd w:val="clear" w:color="auto" w:fill="auto"/>
          </w:tcPr>
          <w:p w:rsidR="00CD720E" w:rsidRPr="00CD720E" w:rsidRDefault="00CD720E" w:rsidP="00FF212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6803" w:type="dxa"/>
            <w:shd w:val="clear" w:color="auto" w:fill="auto"/>
            <w:vAlign w:val="center"/>
            <w:hideMark/>
          </w:tcPr>
          <w:p w:rsidR="00CD720E" w:rsidRPr="00CD720E" w:rsidRDefault="00CD720E" w:rsidP="00E928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20E">
              <w:rPr>
                <w:rFonts w:ascii="Times New Roman" w:hAnsi="Times New Roman" w:cs="Times New Roman"/>
                <w:color w:val="000000"/>
              </w:rPr>
              <w:t>МР «Забайкальский район»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CD720E" w:rsidRPr="00CD720E" w:rsidRDefault="00CD720E" w:rsidP="00E928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20E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5406" w:type="dxa"/>
            <w:shd w:val="clear" w:color="auto" w:fill="auto"/>
            <w:vAlign w:val="center"/>
            <w:hideMark/>
          </w:tcPr>
          <w:p w:rsidR="00CD720E" w:rsidRPr="00CD720E" w:rsidRDefault="00CD720E" w:rsidP="003B17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Cs/>
                <w:color w:val="000000"/>
              </w:rPr>
              <w:t>377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CD720E" w:rsidRPr="00CD720E" w:rsidRDefault="00CD720E" w:rsidP="00CD7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Cs/>
                <w:color w:val="000000"/>
              </w:rPr>
              <w:t>465</w:t>
            </w:r>
          </w:p>
        </w:tc>
      </w:tr>
      <w:tr w:rsidR="00CD720E" w:rsidRPr="00CD720E" w:rsidTr="00765BFD">
        <w:trPr>
          <w:trHeight w:val="116"/>
        </w:trPr>
        <w:tc>
          <w:tcPr>
            <w:tcW w:w="568" w:type="dxa"/>
            <w:shd w:val="clear" w:color="auto" w:fill="auto"/>
          </w:tcPr>
          <w:p w:rsidR="00CD720E" w:rsidRPr="00CD720E" w:rsidRDefault="00CD720E" w:rsidP="00FF212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6803" w:type="dxa"/>
            <w:shd w:val="clear" w:color="auto" w:fill="auto"/>
            <w:vAlign w:val="center"/>
            <w:hideMark/>
          </w:tcPr>
          <w:p w:rsidR="00CD720E" w:rsidRPr="00CD720E" w:rsidRDefault="00CD720E" w:rsidP="00E928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20E">
              <w:rPr>
                <w:rFonts w:ascii="Times New Roman" w:hAnsi="Times New Roman" w:cs="Times New Roman"/>
                <w:color w:val="000000"/>
              </w:rPr>
              <w:t>МР «</w:t>
            </w:r>
            <w:proofErr w:type="spellStart"/>
            <w:r w:rsidRPr="00CD720E">
              <w:rPr>
                <w:rFonts w:ascii="Times New Roman" w:hAnsi="Times New Roman" w:cs="Times New Roman"/>
                <w:color w:val="000000"/>
              </w:rPr>
              <w:t>Каларский</w:t>
            </w:r>
            <w:proofErr w:type="spellEnd"/>
            <w:r w:rsidRPr="00CD720E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CD720E" w:rsidRPr="00CD720E" w:rsidRDefault="00CD720E" w:rsidP="00E928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2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6" w:type="dxa"/>
            <w:shd w:val="clear" w:color="auto" w:fill="auto"/>
            <w:vAlign w:val="center"/>
            <w:hideMark/>
          </w:tcPr>
          <w:p w:rsidR="00CD720E" w:rsidRPr="00CD720E" w:rsidRDefault="00CD720E" w:rsidP="003B17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Cs/>
                <w:color w:val="000000"/>
              </w:rPr>
              <w:t>366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CD720E" w:rsidRPr="00CD720E" w:rsidRDefault="00CD720E" w:rsidP="00CD7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Cs/>
                <w:color w:val="000000"/>
              </w:rPr>
              <w:t>448</w:t>
            </w:r>
          </w:p>
        </w:tc>
      </w:tr>
      <w:tr w:rsidR="00CD720E" w:rsidRPr="00CD720E" w:rsidTr="00765BFD">
        <w:trPr>
          <w:trHeight w:val="116"/>
        </w:trPr>
        <w:tc>
          <w:tcPr>
            <w:tcW w:w="568" w:type="dxa"/>
            <w:shd w:val="clear" w:color="auto" w:fill="auto"/>
          </w:tcPr>
          <w:p w:rsidR="00CD720E" w:rsidRPr="00CD720E" w:rsidRDefault="00CD720E" w:rsidP="00FF212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6803" w:type="dxa"/>
            <w:shd w:val="clear" w:color="auto" w:fill="auto"/>
            <w:vAlign w:val="center"/>
            <w:hideMark/>
          </w:tcPr>
          <w:p w:rsidR="00CD720E" w:rsidRPr="00CD720E" w:rsidRDefault="00CD720E" w:rsidP="00E928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20E">
              <w:rPr>
                <w:rFonts w:ascii="Times New Roman" w:hAnsi="Times New Roman" w:cs="Times New Roman"/>
                <w:color w:val="000000"/>
              </w:rPr>
              <w:t>МР «Калганский район»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CD720E" w:rsidRPr="00CD720E" w:rsidRDefault="00CD720E" w:rsidP="00E928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20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06" w:type="dxa"/>
            <w:shd w:val="clear" w:color="auto" w:fill="auto"/>
            <w:vAlign w:val="center"/>
            <w:hideMark/>
          </w:tcPr>
          <w:p w:rsidR="00CD720E" w:rsidRPr="00CD720E" w:rsidRDefault="00CD720E" w:rsidP="003B17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Cs/>
                <w:color w:val="000000"/>
              </w:rPr>
              <w:t>365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CD720E" w:rsidRPr="00CD720E" w:rsidRDefault="00CD720E" w:rsidP="00CD7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Cs/>
                <w:color w:val="000000"/>
              </w:rPr>
              <w:t>446</w:t>
            </w:r>
          </w:p>
        </w:tc>
      </w:tr>
      <w:tr w:rsidR="00CD720E" w:rsidRPr="00CD720E" w:rsidTr="00765BFD">
        <w:trPr>
          <w:trHeight w:val="116"/>
        </w:trPr>
        <w:tc>
          <w:tcPr>
            <w:tcW w:w="568" w:type="dxa"/>
            <w:shd w:val="clear" w:color="auto" w:fill="auto"/>
          </w:tcPr>
          <w:p w:rsidR="00CD720E" w:rsidRPr="00CD720E" w:rsidRDefault="00CD720E" w:rsidP="00FF212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6803" w:type="dxa"/>
            <w:shd w:val="clear" w:color="auto" w:fill="auto"/>
            <w:vAlign w:val="center"/>
            <w:hideMark/>
          </w:tcPr>
          <w:p w:rsidR="00CD720E" w:rsidRPr="00CD720E" w:rsidRDefault="00CD720E" w:rsidP="00E928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20E">
              <w:rPr>
                <w:rFonts w:ascii="Times New Roman" w:hAnsi="Times New Roman" w:cs="Times New Roman"/>
                <w:color w:val="000000"/>
              </w:rPr>
              <w:t>МР «</w:t>
            </w:r>
            <w:proofErr w:type="spellStart"/>
            <w:r w:rsidRPr="00CD720E">
              <w:rPr>
                <w:rFonts w:ascii="Times New Roman" w:hAnsi="Times New Roman" w:cs="Times New Roman"/>
                <w:color w:val="000000"/>
              </w:rPr>
              <w:t>Карымский</w:t>
            </w:r>
            <w:proofErr w:type="spellEnd"/>
            <w:r w:rsidRPr="00CD720E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CD720E" w:rsidRPr="00CD720E" w:rsidRDefault="00CD720E" w:rsidP="00E928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20E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5406" w:type="dxa"/>
            <w:shd w:val="clear" w:color="auto" w:fill="auto"/>
            <w:vAlign w:val="center"/>
            <w:hideMark/>
          </w:tcPr>
          <w:p w:rsidR="00CD720E" w:rsidRPr="00CD720E" w:rsidRDefault="00CD720E" w:rsidP="003B17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Cs/>
                <w:color w:val="000000"/>
              </w:rPr>
              <w:t>380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CD720E" w:rsidRPr="00CD720E" w:rsidRDefault="00CD720E" w:rsidP="00CD7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Cs/>
                <w:color w:val="000000"/>
              </w:rPr>
              <w:t>469</w:t>
            </w:r>
          </w:p>
        </w:tc>
      </w:tr>
      <w:tr w:rsidR="00CD720E" w:rsidRPr="00CD720E" w:rsidTr="00765BFD">
        <w:trPr>
          <w:trHeight w:val="116"/>
        </w:trPr>
        <w:tc>
          <w:tcPr>
            <w:tcW w:w="568" w:type="dxa"/>
            <w:shd w:val="clear" w:color="auto" w:fill="auto"/>
          </w:tcPr>
          <w:p w:rsidR="00CD720E" w:rsidRPr="00CD720E" w:rsidRDefault="00CD720E" w:rsidP="00FF212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6803" w:type="dxa"/>
            <w:shd w:val="clear" w:color="auto" w:fill="auto"/>
            <w:vAlign w:val="center"/>
            <w:hideMark/>
          </w:tcPr>
          <w:p w:rsidR="00CD720E" w:rsidRPr="00CD720E" w:rsidRDefault="00CD720E" w:rsidP="00E928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20E">
              <w:rPr>
                <w:rFonts w:ascii="Times New Roman" w:hAnsi="Times New Roman" w:cs="Times New Roman"/>
                <w:color w:val="000000"/>
              </w:rPr>
              <w:t>МР «Город Краснокаменск и Краснокаменский район»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CD720E" w:rsidRPr="00CD720E" w:rsidRDefault="00CD720E" w:rsidP="00E928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2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06" w:type="dxa"/>
            <w:shd w:val="clear" w:color="auto" w:fill="auto"/>
            <w:vAlign w:val="center"/>
            <w:hideMark/>
          </w:tcPr>
          <w:p w:rsidR="00CD720E" w:rsidRPr="00CD720E" w:rsidRDefault="00CD720E" w:rsidP="003B17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Cs/>
                <w:color w:val="000000"/>
              </w:rPr>
              <w:t>382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CD720E" w:rsidRPr="00CD720E" w:rsidRDefault="00CD720E" w:rsidP="00CD7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Cs/>
                <w:color w:val="000000"/>
              </w:rPr>
              <w:t>471</w:t>
            </w:r>
          </w:p>
        </w:tc>
      </w:tr>
      <w:tr w:rsidR="00CD720E" w:rsidRPr="00CD720E" w:rsidTr="00765BFD">
        <w:trPr>
          <w:trHeight w:val="116"/>
        </w:trPr>
        <w:tc>
          <w:tcPr>
            <w:tcW w:w="568" w:type="dxa"/>
            <w:shd w:val="clear" w:color="auto" w:fill="auto"/>
          </w:tcPr>
          <w:p w:rsidR="00CD720E" w:rsidRPr="00CD720E" w:rsidRDefault="00CD720E" w:rsidP="00FF212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6803" w:type="dxa"/>
            <w:shd w:val="clear" w:color="auto" w:fill="auto"/>
            <w:vAlign w:val="center"/>
            <w:hideMark/>
          </w:tcPr>
          <w:p w:rsidR="00CD720E" w:rsidRPr="00CD720E" w:rsidRDefault="00CD720E" w:rsidP="00E928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20E">
              <w:rPr>
                <w:rFonts w:ascii="Times New Roman" w:hAnsi="Times New Roman" w:cs="Times New Roman"/>
                <w:color w:val="000000"/>
              </w:rPr>
              <w:t>МР «</w:t>
            </w:r>
            <w:proofErr w:type="spellStart"/>
            <w:r w:rsidRPr="00CD720E">
              <w:rPr>
                <w:rFonts w:ascii="Times New Roman" w:hAnsi="Times New Roman" w:cs="Times New Roman"/>
                <w:color w:val="000000"/>
              </w:rPr>
              <w:t>Красночикойский</w:t>
            </w:r>
            <w:proofErr w:type="spellEnd"/>
            <w:r w:rsidRPr="00CD720E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CD720E" w:rsidRPr="00CD720E" w:rsidRDefault="00CD720E" w:rsidP="00E928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2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06" w:type="dxa"/>
            <w:shd w:val="clear" w:color="auto" w:fill="auto"/>
            <w:vAlign w:val="center"/>
            <w:hideMark/>
          </w:tcPr>
          <w:p w:rsidR="00CD720E" w:rsidRPr="00CD720E" w:rsidRDefault="00CD720E" w:rsidP="003B17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Cs/>
                <w:color w:val="000000"/>
              </w:rPr>
              <w:t>376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CD720E" w:rsidRPr="00CD720E" w:rsidRDefault="00CD720E" w:rsidP="00CD7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Cs/>
                <w:color w:val="000000"/>
              </w:rPr>
              <w:t>463</w:t>
            </w:r>
          </w:p>
        </w:tc>
      </w:tr>
      <w:tr w:rsidR="00CD720E" w:rsidRPr="00CD720E" w:rsidTr="00765BFD">
        <w:trPr>
          <w:trHeight w:val="116"/>
        </w:trPr>
        <w:tc>
          <w:tcPr>
            <w:tcW w:w="568" w:type="dxa"/>
            <w:shd w:val="clear" w:color="auto" w:fill="auto"/>
          </w:tcPr>
          <w:p w:rsidR="00CD720E" w:rsidRPr="00CD720E" w:rsidRDefault="00CD720E" w:rsidP="00FF212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6803" w:type="dxa"/>
            <w:shd w:val="clear" w:color="auto" w:fill="auto"/>
            <w:vAlign w:val="center"/>
            <w:hideMark/>
          </w:tcPr>
          <w:p w:rsidR="00CD720E" w:rsidRPr="00CD720E" w:rsidRDefault="00CD720E" w:rsidP="00E928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20E">
              <w:rPr>
                <w:rFonts w:ascii="Times New Roman" w:hAnsi="Times New Roman" w:cs="Times New Roman"/>
                <w:color w:val="000000"/>
              </w:rPr>
              <w:t>МР «</w:t>
            </w:r>
            <w:proofErr w:type="spellStart"/>
            <w:r w:rsidRPr="00CD720E">
              <w:rPr>
                <w:rFonts w:ascii="Times New Roman" w:hAnsi="Times New Roman" w:cs="Times New Roman"/>
                <w:color w:val="000000"/>
              </w:rPr>
              <w:t>Кыринский</w:t>
            </w:r>
            <w:proofErr w:type="spellEnd"/>
            <w:r w:rsidRPr="00CD720E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CD720E" w:rsidRPr="00CD720E" w:rsidRDefault="00CD720E" w:rsidP="00E928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20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06" w:type="dxa"/>
            <w:shd w:val="clear" w:color="auto" w:fill="auto"/>
            <w:vAlign w:val="center"/>
            <w:hideMark/>
          </w:tcPr>
          <w:p w:rsidR="00CD720E" w:rsidRPr="00CD720E" w:rsidRDefault="00CD720E" w:rsidP="003B17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Cs/>
                <w:color w:val="000000"/>
              </w:rPr>
              <w:t>372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CD720E" w:rsidRPr="00CD720E" w:rsidRDefault="00CD720E" w:rsidP="00CD7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Cs/>
                <w:color w:val="000000"/>
              </w:rPr>
              <w:t>457</w:t>
            </w:r>
          </w:p>
        </w:tc>
      </w:tr>
      <w:tr w:rsidR="00CD720E" w:rsidRPr="00CD720E" w:rsidTr="00765BFD">
        <w:trPr>
          <w:trHeight w:val="116"/>
        </w:trPr>
        <w:tc>
          <w:tcPr>
            <w:tcW w:w="568" w:type="dxa"/>
            <w:shd w:val="clear" w:color="auto" w:fill="auto"/>
          </w:tcPr>
          <w:p w:rsidR="00CD720E" w:rsidRPr="00CD720E" w:rsidRDefault="00CD720E" w:rsidP="00FF212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6803" w:type="dxa"/>
            <w:shd w:val="clear" w:color="auto" w:fill="auto"/>
            <w:vAlign w:val="center"/>
            <w:hideMark/>
          </w:tcPr>
          <w:p w:rsidR="00CD720E" w:rsidRPr="00CD720E" w:rsidRDefault="00CD720E" w:rsidP="00E928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20E">
              <w:rPr>
                <w:rFonts w:ascii="Times New Roman" w:hAnsi="Times New Roman" w:cs="Times New Roman"/>
                <w:color w:val="000000"/>
              </w:rPr>
              <w:t>МР «</w:t>
            </w:r>
            <w:proofErr w:type="spellStart"/>
            <w:r w:rsidRPr="00CD720E">
              <w:rPr>
                <w:rFonts w:ascii="Times New Roman" w:hAnsi="Times New Roman" w:cs="Times New Roman"/>
                <w:color w:val="000000"/>
              </w:rPr>
              <w:t>Могойтуйский</w:t>
            </w:r>
            <w:proofErr w:type="spellEnd"/>
            <w:r w:rsidRPr="00CD720E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CD720E" w:rsidRPr="00CD720E" w:rsidRDefault="00CD720E" w:rsidP="00E928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20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06" w:type="dxa"/>
            <w:shd w:val="clear" w:color="auto" w:fill="auto"/>
            <w:vAlign w:val="center"/>
            <w:hideMark/>
          </w:tcPr>
          <w:p w:rsidR="00CD720E" w:rsidRPr="00CD720E" w:rsidRDefault="00CD720E" w:rsidP="003B17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Cs/>
                <w:color w:val="000000"/>
              </w:rPr>
              <w:t>378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CD720E" w:rsidRPr="00CD720E" w:rsidRDefault="00CD720E" w:rsidP="00CD7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Cs/>
                <w:color w:val="000000"/>
              </w:rPr>
              <w:t>467</w:t>
            </w:r>
          </w:p>
        </w:tc>
      </w:tr>
      <w:tr w:rsidR="00CD720E" w:rsidRPr="00CD720E" w:rsidTr="00765BFD">
        <w:trPr>
          <w:trHeight w:val="129"/>
        </w:trPr>
        <w:tc>
          <w:tcPr>
            <w:tcW w:w="568" w:type="dxa"/>
            <w:shd w:val="clear" w:color="auto" w:fill="auto"/>
          </w:tcPr>
          <w:p w:rsidR="00CD720E" w:rsidRPr="00CD720E" w:rsidRDefault="00CD720E" w:rsidP="00FF212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6803" w:type="dxa"/>
            <w:shd w:val="clear" w:color="auto" w:fill="auto"/>
            <w:vAlign w:val="center"/>
            <w:hideMark/>
          </w:tcPr>
          <w:p w:rsidR="00CD720E" w:rsidRPr="00CD720E" w:rsidRDefault="00CD720E" w:rsidP="00E928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20E">
              <w:rPr>
                <w:rFonts w:ascii="Times New Roman" w:hAnsi="Times New Roman" w:cs="Times New Roman"/>
                <w:color w:val="000000"/>
              </w:rPr>
              <w:t>МР «</w:t>
            </w:r>
            <w:proofErr w:type="spellStart"/>
            <w:r w:rsidRPr="00CD720E">
              <w:rPr>
                <w:rFonts w:ascii="Times New Roman" w:hAnsi="Times New Roman" w:cs="Times New Roman"/>
                <w:color w:val="000000"/>
              </w:rPr>
              <w:t>Могочинский</w:t>
            </w:r>
            <w:proofErr w:type="spellEnd"/>
            <w:r w:rsidRPr="00CD720E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CD720E" w:rsidRPr="00CD720E" w:rsidRDefault="00CD720E" w:rsidP="00E928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20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406" w:type="dxa"/>
            <w:shd w:val="clear" w:color="auto" w:fill="auto"/>
            <w:vAlign w:val="center"/>
            <w:hideMark/>
          </w:tcPr>
          <w:p w:rsidR="00CD720E" w:rsidRPr="00CD720E" w:rsidRDefault="00CD720E" w:rsidP="003B17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Cs/>
                <w:color w:val="000000"/>
              </w:rPr>
              <w:t>378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CD720E" w:rsidRPr="00CD720E" w:rsidRDefault="00CD720E" w:rsidP="00CD7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Cs/>
                <w:color w:val="000000"/>
              </w:rPr>
              <w:t>466</w:t>
            </w:r>
          </w:p>
        </w:tc>
      </w:tr>
      <w:tr w:rsidR="00CD720E" w:rsidRPr="00CD720E" w:rsidTr="00765BFD">
        <w:trPr>
          <w:trHeight w:val="129"/>
        </w:trPr>
        <w:tc>
          <w:tcPr>
            <w:tcW w:w="568" w:type="dxa"/>
            <w:shd w:val="clear" w:color="auto" w:fill="auto"/>
          </w:tcPr>
          <w:p w:rsidR="00CD720E" w:rsidRPr="00CD720E" w:rsidRDefault="00CD720E" w:rsidP="00FF212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6803" w:type="dxa"/>
            <w:shd w:val="clear" w:color="auto" w:fill="auto"/>
            <w:vAlign w:val="center"/>
            <w:hideMark/>
          </w:tcPr>
          <w:p w:rsidR="00CD720E" w:rsidRPr="00CD720E" w:rsidRDefault="00CD720E" w:rsidP="00E928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20E">
              <w:rPr>
                <w:rFonts w:ascii="Times New Roman" w:hAnsi="Times New Roman" w:cs="Times New Roman"/>
                <w:color w:val="000000"/>
              </w:rPr>
              <w:t>МР «Нерчинский район»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CD720E" w:rsidRPr="00CD720E" w:rsidRDefault="00CD720E" w:rsidP="00E928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2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06" w:type="dxa"/>
            <w:shd w:val="clear" w:color="auto" w:fill="auto"/>
            <w:vAlign w:val="center"/>
            <w:hideMark/>
          </w:tcPr>
          <w:p w:rsidR="00CD720E" w:rsidRPr="00CD720E" w:rsidRDefault="00CD720E" w:rsidP="003B17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Cs/>
                <w:color w:val="000000"/>
              </w:rPr>
              <w:t>379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CD720E" w:rsidRPr="00CD720E" w:rsidRDefault="00CD720E" w:rsidP="00CD7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Cs/>
                <w:color w:val="000000"/>
              </w:rPr>
              <w:t>467</w:t>
            </w:r>
          </w:p>
        </w:tc>
      </w:tr>
      <w:tr w:rsidR="00CD720E" w:rsidRPr="00CD720E" w:rsidTr="00765BFD">
        <w:trPr>
          <w:trHeight w:val="129"/>
        </w:trPr>
        <w:tc>
          <w:tcPr>
            <w:tcW w:w="568" w:type="dxa"/>
            <w:shd w:val="clear" w:color="auto" w:fill="auto"/>
          </w:tcPr>
          <w:p w:rsidR="00CD720E" w:rsidRPr="00CD720E" w:rsidRDefault="00CD720E" w:rsidP="00FF212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6803" w:type="dxa"/>
            <w:shd w:val="clear" w:color="auto" w:fill="auto"/>
            <w:vAlign w:val="center"/>
            <w:hideMark/>
          </w:tcPr>
          <w:p w:rsidR="00CD720E" w:rsidRPr="00CD720E" w:rsidRDefault="00CD720E" w:rsidP="00E928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20E">
              <w:rPr>
                <w:rFonts w:ascii="Times New Roman" w:hAnsi="Times New Roman" w:cs="Times New Roman"/>
                <w:color w:val="000000"/>
              </w:rPr>
              <w:t>МР «</w:t>
            </w:r>
            <w:proofErr w:type="spellStart"/>
            <w:r w:rsidRPr="00CD720E">
              <w:rPr>
                <w:rFonts w:ascii="Times New Roman" w:hAnsi="Times New Roman" w:cs="Times New Roman"/>
                <w:color w:val="000000"/>
              </w:rPr>
              <w:t>Нерчинско</w:t>
            </w:r>
            <w:proofErr w:type="spellEnd"/>
            <w:r w:rsidRPr="00CD720E">
              <w:rPr>
                <w:rFonts w:ascii="Times New Roman" w:hAnsi="Times New Roman" w:cs="Times New Roman"/>
                <w:color w:val="000000"/>
              </w:rPr>
              <w:t>-Заводский район»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CD720E" w:rsidRPr="00CD720E" w:rsidRDefault="00CD720E" w:rsidP="00E928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20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406" w:type="dxa"/>
            <w:shd w:val="clear" w:color="auto" w:fill="auto"/>
            <w:vAlign w:val="center"/>
            <w:hideMark/>
          </w:tcPr>
          <w:p w:rsidR="00CD720E" w:rsidRPr="00CD720E" w:rsidRDefault="00CD720E" w:rsidP="003B17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Cs/>
                <w:color w:val="000000"/>
              </w:rPr>
              <w:t>368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CD720E" w:rsidRPr="00CD720E" w:rsidRDefault="00CD720E" w:rsidP="00CD7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Cs/>
                <w:color w:val="000000"/>
              </w:rPr>
              <w:t>451</w:t>
            </w:r>
          </w:p>
        </w:tc>
      </w:tr>
      <w:tr w:rsidR="00CD720E" w:rsidRPr="00CD720E" w:rsidTr="00765BFD">
        <w:trPr>
          <w:trHeight w:val="129"/>
        </w:trPr>
        <w:tc>
          <w:tcPr>
            <w:tcW w:w="568" w:type="dxa"/>
            <w:shd w:val="clear" w:color="auto" w:fill="auto"/>
          </w:tcPr>
          <w:p w:rsidR="00CD720E" w:rsidRPr="00CD720E" w:rsidRDefault="00CD720E" w:rsidP="00FF212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6803" w:type="dxa"/>
            <w:shd w:val="clear" w:color="auto" w:fill="auto"/>
            <w:vAlign w:val="center"/>
            <w:hideMark/>
          </w:tcPr>
          <w:p w:rsidR="00CD720E" w:rsidRPr="00CD720E" w:rsidRDefault="00CD720E" w:rsidP="00E928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20E">
              <w:rPr>
                <w:rFonts w:ascii="Times New Roman" w:hAnsi="Times New Roman" w:cs="Times New Roman"/>
                <w:color w:val="000000"/>
              </w:rPr>
              <w:t>МР «</w:t>
            </w:r>
            <w:proofErr w:type="spellStart"/>
            <w:r w:rsidRPr="00CD720E">
              <w:rPr>
                <w:rFonts w:ascii="Times New Roman" w:hAnsi="Times New Roman" w:cs="Times New Roman"/>
                <w:color w:val="000000"/>
              </w:rPr>
              <w:t>Оловяннинский</w:t>
            </w:r>
            <w:proofErr w:type="spellEnd"/>
            <w:r w:rsidRPr="00CD720E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CD720E" w:rsidRPr="00CD720E" w:rsidRDefault="00CD720E" w:rsidP="00E928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2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06" w:type="dxa"/>
            <w:shd w:val="clear" w:color="auto" w:fill="auto"/>
            <w:vAlign w:val="center"/>
            <w:hideMark/>
          </w:tcPr>
          <w:p w:rsidR="00CD720E" w:rsidRPr="00CD720E" w:rsidRDefault="00CD720E" w:rsidP="003B17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Cs/>
                <w:color w:val="000000"/>
              </w:rPr>
              <w:t>380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CD720E" w:rsidRPr="00CD720E" w:rsidRDefault="00CD720E" w:rsidP="00CD7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Cs/>
                <w:color w:val="000000"/>
              </w:rPr>
              <w:t>469</w:t>
            </w:r>
          </w:p>
        </w:tc>
      </w:tr>
      <w:tr w:rsidR="00CD720E" w:rsidRPr="00CD720E" w:rsidTr="00765BFD">
        <w:trPr>
          <w:trHeight w:val="129"/>
        </w:trPr>
        <w:tc>
          <w:tcPr>
            <w:tcW w:w="568" w:type="dxa"/>
            <w:shd w:val="clear" w:color="auto" w:fill="auto"/>
          </w:tcPr>
          <w:p w:rsidR="00CD720E" w:rsidRPr="00CD720E" w:rsidRDefault="00CD720E" w:rsidP="00FF212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6803" w:type="dxa"/>
            <w:shd w:val="clear" w:color="auto" w:fill="auto"/>
            <w:vAlign w:val="center"/>
            <w:hideMark/>
          </w:tcPr>
          <w:p w:rsidR="00CD720E" w:rsidRPr="00CD720E" w:rsidRDefault="00CD720E" w:rsidP="00E928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20E">
              <w:rPr>
                <w:rFonts w:ascii="Times New Roman" w:hAnsi="Times New Roman" w:cs="Times New Roman"/>
                <w:color w:val="000000"/>
              </w:rPr>
              <w:t>МР «</w:t>
            </w:r>
            <w:proofErr w:type="spellStart"/>
            <w:r w:rsidRPr="00CD720E">
              <w:rPr>
                <w:rFonts w:ascii="Times New Roman" w:hAnsi="Times New Roman" w:cs="Times New Roman"/>
                <w:color w:val="000000"/>
              </w:rPr>
              <w:t>Ононский</w:t>
            </w:r>
            <w:proofErr w:type="spellEnd"/>
            <w:r w:rsidRPr="00CD720E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CD720E" w:rsidRPr="00CD720E" w:rsidRDefault="00CD720E" w:rsidP="00E928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20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406" w:type="dxa"/>
            <w:shd w:val="clear" w:color="auto" w:fill="auto"/>
            <w:vAlign w:val="center"/>
            <w:hideMark/>
          </w:tcPr>
          <w:p w:rsidR="00CD720E" w:rsidRPr="00CD720E" w:rsidRDefault="00CD720E" w:rsidP="003B17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Cs/>
                <w:color w:val="000000"/>
              </w:rPr>
              <w:t>369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CD720E" w:rsidRPr="00CD720E" w:rsidRDefault="00CD720E" w:rsidP="00CD7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Cs/>
                <w:color w:val="000000"/>
              </w:rPr>
              <w:t>452</w:t>
            </w:r>
          </w:p>
        </w:tc>
      </w:tr>
      <w:tr w:rsidR="00CD720E" w:rsidRPr="00CD720E" w:rsidTr="00765BFD">
        <w:trPr>
          <w:trHeight w:val="129"/>
        </w:trPr>
        <w:tc>
          <w:tcPr>
            <w:tcW w:w="568" w:type="dxa"/>
            <w:shd w:val="clear" w:color="auto" w:fill="auto"/>
          </w:tcPr>
          <w:p w:rsidR="00CD720E" w:rsidRPr="00CD720E" w:rsidRDefault="00CD720E" w:rsidP="00FF212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6803" w:type="dxa"/>
            <w:shd w:val="clear" w:color="auto" w:fill="auto"/>
            <w:vAlign w:val="center"/>
            <w:hideMark/>
          </w:tcPr>
          <w:p w:rsidR="00CD720E" w:rsidRPr="00CD720E" w:rsidRDefault="00CD720E" w:rsidP="00E928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20E">
              <w:rPr>
                <w:rFonts w:ascii="Times New Roman" w:hAnsi="Times New Roman" w:cs="Times New Roman"/>
                <w:color w:val="000000"/>
              </w:rPr>
              <w:t>МР «Петровск-Забайкальский район»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CD720E" w:rsidRPr="00CD720E" w:rsidRDefault="00CD720E" w:rsidP="00E928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2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06" w:type="dxa"/>
            <w:shd w:val="clear" w:color="auto" w:fill="auto"/>
            <w:vAlign w:val="center"/>
            <w:hideMark/>
          </w:tcPr>
          <w:p w:rsidR="00CD720E" w:rsidRPr="00CD720E" w:rsidRDefault="00CD720E" w:rsidP="003B17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Cs/>
                <w:color w:val="000000"/>
              </w:rPr>
              <w:t>376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CD720E" w:rsidRPr="00CD720E" w:rsidRDefault="00CD720E" w:rsidP="00CD7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Cs/>
                <w:color w:val="000000"/>
              </w:rPr>
              <w:t>462</w:t>
            </w:r>
          </w:p>
        </w:tc>
      </w:tr>
      <w:tr w:rsidR="00CD720E" w:rsidRPr="00CD720E" w:rsidTr="00765BFD">
        <w:trPr>
          <w:trHeight w:val="129"/>
        </w:trPr>
        <w:tc>
          <w:tcPr>
            <w:tcW w:w="568" w:type="dxa"/>
            <w:shd w:val="clear" w:color="auto" w:fill="auto"/>
          </w:tcPr>
          <w:p w:rsidR="00CD720E" w:rsidRPr="00CD720E" w:rsidRDefault="00CD720E" w:rsidP="00FF212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6803" w:type="dxa"/>
            <w:shd w:val="clear" w:color="auto" w:fill="auto"/>
            <w:vAlign w:val="center"/>
            <w:hideMark/>
          </w:tcPr>
          <w:p w:rsidR="00CD720E" w:rsidRPr="00CD720E" w:rsidRDefault="00CD720E" w:rsidP="00E928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20E">
              <w:rPr>
                <w:rFonts w:ascii="Times New Roman" w:hAnsi="Times New Roman" w:cs="Times New Roman"/>
                <w:color w:val="000000"/>
              </w:rPr>
              <w:t>МР «Приаргунский район»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CD720E" w:rsidRPr="00CD720E" w:rsidRDefault="00CD720E" w:rsidP="00E928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2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06" w:type="dxa"/>
            <w:shd w:val="clear" w:color="auto" w:fill="auto"/>
            <w:vAlign w:val="center"/>
            <w:hideMark/>
          </w:tcPr>
          <w:p w:rsidR="00CD720E" w:rsidRPr="00CD720E" w:rsidRDefault="00CD720E" w:rsidP="003B17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Cs/>
                <w:color w:val="000000"/>
              </w:rPr>
              <w:t>377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CD720E" w:rsidRPr="00CD720E" w:rsidRDefault="00CD720E" w:rsidP="00CD7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Cs/>
                <w:color w:val="000000"/>
              </w:rPr>
              <w:t>464</w:t>
            </w:r>
          </w:p>
        </w:tc>
      </w:tr>
      <w:tr w:rsidR="00CD720E" w:rsidRPr="00CD720E" w:rsidTr="00765BFD">
        <w:trPr>
          <w:trHeight w:val="129"/>
        </w:trPr>
        <w:tc>
          <w:tcPr>
            <w:tcW w:w="568" w:type="dxa"/>
            <w:shd w:val="clear" w:color="auto" w:fill="auto"/>
          </w:tcPr>
          <w:p w:rsidR="00CD720E" w:rsidRPr="00CD720E" w:rsidRDefault="00CD720E" w:rsidP="00FF212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6803" w:type="dxa"/>
            <w:shd w:val="clear" w:color="auto" w:fill="auto"/>
            <w:vAlign w:val="center"/>
            <w:hideMark/>
          </w:tcPr>
          <w:p w:rsidR="00CD720E" w:rsidRPr="00CD720E" w:rsidRDefault="00CD720E" w:rsidP="00E928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20E">
              <w:rPr>
                <w:rFonts w:ascii="Times New Roman" w:hAnsi="Times New Roman" w:cs="Times New Roman"/>
                <w:color w:val="000000"/>
              </w:rPr>
              <w:t>МР «Сретенский район»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CD720E" w:rsidRPr="00CD720E" w:rsidRDefault="00CD720E" w:rsidP="00E928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20E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5406" w:type="dxa"/>
            <w:shd w:val="clear" w:color="auto" w:fill="auto"/>
            <w:vAlign w:val="center"/>
            <w:hideMark/>
          </w:tcPr>
          <w:p w:rsidR="00CD720E" w:rsidRPr="00CD720E" w:rsidRDefault="00CD720E" w:rsidP="003B17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Cs/>
                <w:color w:val="000000"/>
              </w:rPr>
              <w:t>377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CD720E" w:rsidRPr="00CD720E" w:rsidRDefault="00CD720E" w:rsidP="00CD7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Cs/>
                <w:color w:val="000000"/>
              </w:rPr>
              <w:t>465</w:t>
            </w:r>
          </w:p>
        </w:tc>
      </w:tr>
      <w:tr w:rsidR="00CD720E" w:rsidRPr="00CD720E" w:rsidTr="00765BFD">
        <w:trPr>
          <w:trHeight w:val="129"/>
        </w:trPr>
        <w:tc>
          <w:tcPr>
            <w:tcW w:w="568" w:type="dxa"/>
            <w:shd w:val="clear" w:color="auto" w:fill="auto"/>
          </w:tcPr>
          <w:p w:rsidR="00CD720E" w:rsidRPr="00CD720E" w:rsidRDefault="00CD720E" w:rsidP="00FF212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6803" w:type="dxa"/>
            <w:shd w:val="clear" w:color="auto" w:fill="auto"/>
            <w:vAlign w:val="center"/>
            <w:hideMark/>
          </w:tcPr>
          <w:p w:rsidR="00CD720E" w:rsidRPr="00CD720E" w:rsidRDefault="00CD720E" w:rsidP="00E928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20E">
              <w:rPr>
                <w:rFonts w:ascii="Times New Roman" w:hAnsi="Times New Roman" w:cs="Times New Roman"/>
                <w:color w:val="000000"/>
              </w:rPr>
              <w:t>МР «</w:t>
            </w:r>
            <w:proofErr w:type="spellStart"/>
            <w:r w:rsidRPr="00CD720E">
              <w:rPr>
                <w:rFonts w:ascii="Times New Roman" w:hAnsi="Times New Roman" w:cs="Times New Roman"/>
                <w:color w:val="000000"/>
              </w:rPr>
              <w:t>Тунгиро-Олёкминский</w:t>
            </w:r>
            <w:proofErr w:type="spellEnd"/>
            <w:r w:rsidRPr="00CD720E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CD720E" w:rsidRPr="00CD720E" w:rsidRDefault="00CD720E" w:rsidP="00E928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20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06" w:type="dxa"/>
            <w:shd w:val="clear" w:color="auto" w:fill="auto"/>
            <w:vAlign w:val="center"/>
            <w:hideMark/>
          </w:tcPr>
          <w:p w:rsidR="00CD720E" w:rsidRPr="00CD720E" w:rsidRDefault="00CD720E" w:rsidP="003B17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Cs/>
                <w:color w:val="000000"/>
              </w:rPr>
              <w:t>299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CD720E" w:rsidRPr="00CD720E" w:rsidRDefault="00CD720E" w:rsidP="00CD7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Cs/>
                <w:color w:val="000000"/>
              </w:rPr>
              <w:t>351</w:t>
            </w:r>
          </w:p>
        </w:tc>
      </w:tr>
      <w:tr w:rsidR="00CD720E" w:rsidRPr="00CD720E" w:rsidTr="00765BFD">
        <w:trPr>
          <w:trHeight w:val="129"/>
        </w:trPr>
        <w:tc>
          <w:tcPr>
            <w:tcW w:w="568" w:type="dxa"/>
            <w:shd w:val="clear" w:color="auto" w:fill="auto"/>
          </w:tcPr>
          <w:p w:rsidR="00CD720E" w:rsidRPr="00CD720E" w:rsidRDefault="00CD720E" w:rsidP="00FF212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6803" w:type="dxa"/>
            <w:shd w:val="clear" w:color="auto" w:fill="auto"/>
            <w:vAlign w:val="center"/>
            <w:hideMark/>
          </w:tcPr>
          <w:p w:rsidR="00CD720E" w:rsidRPr="00CD720E" w:rsidRDefault="00CD720E" w:rsidP="00E928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20E">
              <w:rPr>
                <w:rFonts w:ascii="Times New Roman" w:hAnsi="Times New Roman" w:cs="Times New Roman"/>
                <w:color w:val="000000"/>
              </w:rPr>
              <w:t>МР «</w:t>
            </w:r>
            <w:proofErr w:type="spellStart"/>
            <w:r w:rsidRPr="00CD720E">
              <w:rPr>
                <w:rFonts w:ascii="Times New Roman" w:hAnsi="Times New Roman" w:cs="Times New Roman"/>
                <w:color w:val="000000"/>
              </w:rPr>
              <w:t>Тунгокоченский</w:t>
            </w:r>
            <w:proofErr w:type="spellEnd"/>
            <w:r w:rsidRPr="00CD720E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CD720E" w:rsidRPr="00CD720E" w:rsidRDefault="00CD720E" w:rsidP="00E928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2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06" w:type="dxa"/>
            <w:shd w:val="clear" w:color="auto" w:fill="auto"/>
            <w:vAlign w:val="center"/>
            <w:hideMark/>
          </w:tcPr>
          <w:p w:rsidR="00CD720E" w:rsidRPr="00CD720E" w:rsidRDefault="00CD720E" w:rsidP="003B17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Cs/>
                <w:color w:val="000000"/>
              </w:rPr>
              <w:t>371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CD720E" w:rsidRPr="00CD720E" w:rsidRDefault="00CD720E" w:rsidP="00CD7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Cs/>
                <w:color w:val="000000"/>
              </w:rPr>
              <w:t>456</w:t>
            </w:r>
          </w:p>
        </w:tc>
      </w:tr>
      <w:tr w:rsidR="00CD720E" w:rsidRPr="00CD720E" w:rsidTr="00765BFD">
        <w:trPr>
          <w:trHeight w:val="129"/>
        </w:trPr>
        <w:tc>
          <w:tcPr>
            <w:tcW w:w="568" w:type="dxa"/>
            <w:shd w:val="clear" w:color="auto" w:fill="auto"/>
          </w:tcPr>
          <w:p w:rsidR="00CD720E" w:rsidRPr="00CD720E" w:rsidRDefault="00CD720E" w:rsidP="00FF212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6803" w:type="dxa"/>
            <w:shd w:val="clear" w:color="auto" w:fill="auto"/>
            <w:vAlign w:val="center"/>
            <w:hideMark/>
          </w:tcPr>
          <w:p w:rsidR="00CD720E" w:rsidRPr="00CD720E" w:rsidRDefault="00CD720E" w:rsidP="00E928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20E">
              <w:rPr>
                <w:rFonts w:ascii="Times New Roman" w:hAnsi="Times New Roman" w:cs="Times New Roman"/>
                <w:color w:val="000000"/>
              </w:rPr>
              <w:t>МР «</w:t>
            </w:r>
            <w:proofErr w:type="spellStart"/>
            <w:r w:rsidRPr="00CD720E">
              <w:rPr>
                <w:rFonts w:ascii="Times New Roman" w:hAnsi="Times New Roman" w:cs="Times New Roman"/>
                <w:color w:val="000000"/>
              </w:rPr>
              <w:t>Улётовский</w:t>
            </w:r>
            <w:proofErr w:type="spellEnd"/>
            <w:r w:rsidRPr="00CD720E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CD720E" w:rsidRPr="00CD720E" w:rsidRDefault="00CD720E" w:rsidP="00E928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20E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5406" w:type="dxa"/>
            <w:shd w:val="clear" w:color="auto" w:fill="auto"/>
            <w:vAlign w:val="center"/>
            <w:hideMark/>
          </w:tcPr>
          <w:p w:rsidR="00CD720E" w:rsidRPr="00CD720E" w:rsidRDefault="00CD720E" w:rsidP="003B17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Cs/>
                <w:color w:val="000000"/>
              </w:rPr>
              <w:t>376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CD720E" w:rsidRPr="00CD720E" w:rsidRDefault="00CD720E" w:rsidP="00CD7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Cs/>
                <w:color w:val="000000"/>
              </w:rPr>
              <w:t>463</w:t>
            </w:r>
          </w:p>
        </w:tc>
      </w:tr>
      <w:tr w:rsidR="00CD720E" w:rsidRPr="00CD720E" w:rsidTr="00765BFD">
        <w:trPr>
          <w:trHeight w:val="129"/>
        </w:trPr>
        <w:tc>
          <w:tcPr>
            <w:tcW w:w="568" w:type="dxa"/>
            <w:shd w:val="clear" w:color="auto" w:fill="auto"/>
          </w:tcPr>
          <w:p w:rsidR="00CD720E" w:rsidRPr="00CD720E" w:rsidRDefault="00CD720E" w:rsidP="00FF212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6803" w:type="dxa"/>
            <w:shd w:val="clear" w:color="auto" w:fill="auto"/>
            <w:vAlign w:val="center"/>
            <w:hideMark/>
          </w:tcPr>
          <w:p w:rsidR="00CD720E" w:rsidRPr="00CD720E" w:rsidRDefault="00CD720E" w:rsidP="00E928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20E">
              <w:rPr>
                <w:rFonts w:ascii="Times New Roman" w:hAnsi="Times New Roman" w:cs="Times New Roman"/>
                <w:color w:val="000000"/>
              </w:rPr>
              <w:t>МР «</w:t>
            </w:r>
            <w:proofErr w:type="spellStart"/>
            <w:r w:rsidRPr="00CD720E">
              <w:rPr>
                <w:rFonts w:ascii="Times New Roman" w:hAnsi="Times New Roman" w:cs="Times New Roman"/>
                <w:color w:val="000000"/>
              </w:rPr>
              <w:t>Хилокский</w:t>
            </w:r>
            <w:proofErr w:type="spellEnd"/>
            <w:r w:rsidRPr="00CD720E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CD720E" w:rsidRPr="00CD720E" w:rsidRDefault="00CD720E" w:rsidP="00E928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2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06" w:type="dxa"/>
            <w:shd w:val="clear" w:color="auto" w:fill="auto"/>
            <w:vAlign w:val="center"/>
            <w:hideMark/>
          </w:tcPr>
          <w:p w:rsidR="00CD720E" w:rsidRPr="00CD720E" w:rsidRDefault="00CD720E" w:rsidP="003B17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Cs/>
                <w:color w:val="000000"/>
              </w:rPr>
              <w:t>379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CD720E" w:rsidRPr="00CD720E" w:rsidRDefault="00CD720E" w:rsidP="00CD7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Cs/>
                <w:color w:val="000000"/>
              </w:rPr>
              <w:t>467</w:t>
            </w:r>
          </w:p>
        </w:tc>
      </w:tr>
      <w:tr w:rsidR="00CD720E" w:rsidRPr="00CD720E" w:rsidTr="00765BFD">
        <w:trPr>
          <w:trHeight w:val="129"/>
        </w:trPr>
        <w:tc>
          <w:tcPr>
            <w:tcW w:w="568" w:type="dxa"/>
            <w:shd w:val="clear" w:color="auto" w:fill="auto"/>
          </w:tcPr>
          <w:p w:rsidR="00CD720E" w:rsidRPr="00CD720E" w:rsidRDefault="00CD720E" w:rsidP="00FF212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6803" w:type="dxa"/>
            <w:shd w:val="clear" w:color="auto" w:fill="auto"/>
            <w:vAlign w:val="center"/>
            <w:hideMark/>
          </w:tcPr>
          <w:p w:rsidR="00CD720E" w:rsidRPr="00CD720E" w:rsidRDefault="00CD720E" w:rsidP="00E928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20E">
              <w:rPr>
                <w:rFonts w:ascii="Times New Roman" w:hAnsi="Times New Roman" w:cs="Times New Roman"/>
                <w:color w:val="000000"/>
              </w:rPr>
              <w:t>МР «Чернышевский район»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CD720E" w:rsidRPr="00CD720E" w:rsidRDefault="00CD720E" w:rsidP="00E928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2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06" w:type="dxa"/>
            <w:shd w:val="clear" w:color="auto" w:fill="auto"/>
            <w:vAlign w:val="center"/>
            <w:hideMark/>
          </w:tcPr>
          <w:p w:rsidR="00CD720E" w:rsidRPr="00CD720E" w:rsidRDefault="00CD720E" w:rsidP="003B17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Cs/>
                <w:color w:val="000000"/>
              </w:rPr>
              <w:t>380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CD720E" w:rsidRPr="00CD720E" w:rsidRDefault="00CD720E" w:rsidP="00CD7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Cs/>
                <w:color w:val="000000"/>
              </w:rPr>
              <w:t>468</w:t>
            </w:r>
          </w:p>
        </w:tc>
      </w:tr>
      <w:tr w:rsidR="00CD720E" w:rsidRPr="00CD720E" w:rsidTr="00765BFD">
        <w:trPr>
          <w:trHeight w:val="129"/>
        </w:trPr>
        <w:tc>
          <w:tcPr>
            <w:tcW w:w="568" w:type="dxa"/>
            <w:shd w:val="clear" w:color="auto" w:fill="auto"/>
          </w:tcPr>
          <w:p w:rsidR="00CD720E" w:rsidRPr="00CD720E" w:rsidRDefault="00CD720E" w:rsidP="00FF212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6803" w:type="dxa"/>
            <w:shd w:val="clear" w:color="auto" w:fill="auto"/>
            <w:vAlign w:val="center"/>
            <w:hideMark/>
          </w:tcPr>
          <w:p w:rsidR="00CD720E" w:rsidRPr="00CD720E" w:rsidRDefault="00CD720E" w:rsidP="00E928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20E">
              <w:rPr>
                <w:rFonts w:ascii="Times New Roman" w:hAnsi="Times New Roman" w:cs="Times New Roman"/>
                <w:color w:val="000000"/>
              </w:rPr>
              <w:t>МР «Читинский район»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CD720E" w:rsidRPr="00CD720E" w:rsidRDefault="00CD720E" w:rsidP="00E928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20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406" w:type="dxa"/>
            <w:shd w:val="clear" w:color="auto" w:fill="auto"/>
            <w:vAlign w:val="center"/>
            <w:hideMark/>
          </w:tcPr>
          <w:p w:rsidR="00CD720E" w:rsidRPr="00CD720E" w:rsidRDefault="00CD720E" w:rsidP="003B17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Cs/>
                <w:color w:val="000000"/>
              </w:rPr>
              <w:t>382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CD720E" w:rsidRPr="00CD720E" w:rsidRDefault="00CD720E" w:rsidP="00CD7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Cs/>
                <w:color w:val="000000"/>
              </w:rPr>
              <w:t>472</w:t>
            </w:r>
          </w:p>
        </w:tc>
      </w:tr>
      <w:tr w:rsidR="00CD720E" w:rsidRPr="00CD720E" w:rsidTr="00765BFD">
        <w:trPr>
          <w:trHeight w:val="129"/>
        </w:trPr>
        <w:tc>
          <w:tcPr>
            <w:tcW w:w="568" w:type="dxa"/>
            <w:shd w:val="clear" w:color="auto" w:fill="auto"/>
          </w:tcPr>
          <w:p w:rsidR="00CD720E" w:rsidRPr="00CD720E" w:rsidRDefault="00CD720E" w:rsidP="00FF212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6803" w:type="dxa"/>
            <w:shd w:val="clear" w:color="auto" w:fill="auto"/>
            <w:vAlign w:val="center"/>
            <w:hideMark/>
          </w:tcPr>
          <w:p w:rsidR="00CD720E" w:rsidRPr="00CD720E" w:rsidRDefault="00CD720E" w:rsidP="00E928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20E">
              <w:rPr>
                <w:rFonts w:ascii="Times New Roman" w:hAnsi="Times New Roman" w:cs="Times New Roman"/>
                <w:color w:val="000000"/>
              </w:rPr>
              <w:t>МР «</w:t>
            </w:r>
            <w:proofErr w:type="spellStart"/>
            <w:r w:rsidRPr="00CD720E">
              <w:rPr>
                <w:rFonts w:ascii="Times New Roman" w:hAnsi="Times New Roman" w:cs="Times New Roman"/>
                <w:color w:val="000000"/>
              </w:rPr>
              <w:t>Шелопугинский</w:t>
            </w:r>
            <w:proofErr w:type="spellEnd"/>
            <w:r w:rsidRPr="00CD720E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CD720E" w:rsidRPr="00CD720E" w:rsidRDefault="00CD720E" w:rsidP="00E928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20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406" w:type="dxa"/>
            <w:shd w:val="clear" w:color="auto" w:fill="auto"/>
            <w:vAlign w:val="center"/>
            <w:hideMark/>
          </w:tcPr>
          <w:p w:rsidR="00CD720E" w:rsidRPr="00CD720E" w:rsidRDefault="00CD720E" w:rsidP="003B17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Cs/>
                <w:color w:val="000000"/>
              </w:rPr>
              <w:t>363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CD720E" w:rsidRPr="00CD720E" w:rsidRDefault="00CD720E" w:rsidP="00CD7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Cs/>
                <w:color w:val="000000"/>
              </w:rPr>
              <w:t>443</w:t>
            </w:r>
          </w:p>
        </w:tc>
      </w:tr>
      <w:tr w:rsidR="00CD720E" w:rsidRPr="00CD720E" w:rsidTr="00CD720E">
        <w:trPr>
          <w:trHeight w:val="85"/>
        </w:trPr>
        <w:tc>
          <w:tcPr>
            <w:tcW w:w="568" w:type="dxa"/>
            <w:shd w:val="clear" w:color="auto" w:fill="auto"/>
          </w:tcPr>
          <w:p w:rsidR="00CD720E" w:rsidRPr="00CD720E" w:rsidRDefault="00CD720E" w:rsidP="00FF212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6803" w:type="dxa"/>
            <w:shd w:val="clear" w:color="auto" w:fill="auto"/>
            <w:vAlign w:val="center"/>
            <w:hideMark/>
          </w:tcPr>
          <w:p w:rsidR="00CD720E" w:rsidRPr="00CD720E" w:rsidRDefault="00CD720E" w:rsidP="00E928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20E">
              <w:rPr>
                <w:rFonts w:ascii="Times New Roman" w:hAnsi="Times New Roman" w:cs="Times New Roman"/>
                <w:color w:val="000000"/>
              </w:rPr>
              <w:t>МР «</w:t>
            </w:r>
            <w:proofErr w:type="spellStart"/>
            <w:r w:rsidRPr="00CD720E">
              <w:rPr>
                <w:rFonts w:ascii="Times New Roman" w:hAnsi="Times New Roman" w:cs="Times New Roman"/>
                <w:color w:val="000000"/>
              </w:rPr>
              <w:t>Шилкинский</w:t>
            </w:r>
            <w:proofErr w:type="spellEnd"/>
            <w:r w:rsidRPr="00CD720E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CD720E" w:rsidRPr="00CD720E" w:rsidRDefault="00CD720E" w:rsidP="00E928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20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406" w:type="dxa"/>
            <w:shd w:val="clear" w:color="auto" w:fill="auto"/>
            <w:vAlign w:val="center"/>
            <w:hideMark/>
          </w:tcPr>
          <w:p w:rsidR="00CD720E" w:rsidRPr="00CD720E" w:rsidRDefault="00CD720E" w:rsidP="003B17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Cs/>
                <w:color w:val="000000"/>
              </w:rPr>
              <w:t>380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CD720E" w:rsidRPr="00CD720E" w:rsidRDefault="00CD720E" w:rsidP="00CD7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Cs/>
                <w:color w:val="000000"/>
              </w:rPr>
              <w:t>469</w:t>
            </w:r>
          </w:p>
        </w:tc>
      </w:tr>
      <w:tr w:rsidR="00E928EE" w:rsidRPr="00CD720E" w:rsidTr="00D23CC0">
        <w:trPr>
          <w:trHeight w:val="129"/>
        </w:trPr>
        <w:tc>
          <w:tcPr>
            <w:tcW w:w="7371" w:type="dxa"/>
            <w:gridSpan w:val="2"/>
            <w:shd w:val="clear" w:color="auto" w:fill="auto"/>
            <w:vAlign w:val="center"/>
          </w:tcPr>
          <w:p w:rsidR="00E928EE" w:rsidRPr="00CD720E" w:rsidRDefault="00E928EE" w:rsidP="00E92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Всего участников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E928EE" w:rsidRPr="00CD720E" w:rsidRDefault="00CD720E" w:rsidP="00CD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1222</w:t>
            </w:r>
          </w:p>
        </w:tc>
        <w:tc>
          <w:tcPr>
            <w:tcW w:w="5406" w:type="dxa"/>
            <w:shd w:val="clear" w:color="auto" w:fill="auto"/>
            <w:vAlign w:val="bottom"/>
            <w:hideMark/>
          </w:tcPr>
          <w:p w:rsidR="00E928EE" w:rsidRPr="00CD720E" w:rsidRDefault="00E928EE" w:rsidP="00B1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от 13042 </w:t>
            </w:r>
            <w:r w:rsidRPr="00CD720E">
              <w:rPr>
                <w:rFonts w:ascii="Times New Roman" w:eastAsia="Times New Roman" w:hAnsi="Times New Roman" w:cs="Times New Roman"/>
                <w:bCs/>
                <w:color w:val="000000"/>
              </w:rPr>
              <w:t>участников опроса</w:t>
            </w:r>
          </w:p>
        </w:tc>
        <w:tc>
          <w:tcPr>
            <w:tcW w:w="5056" w:type="dxa"/>
            <w:shd w:val="clear" w:color="auto" w:fill="auto"/>
            <w:vAlign w:val="bottom"/>
          </w:tcPr>
          <w:p w:rsidR="00E928EE" w:rsidRPr="00CD720E" w:rsidRDefault="00E928EE" w:rsidP="00B1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2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до 16026 </w:t>
            </w:r>
            <w:r w:rsidRPr="00CD720E">
              <w:rPr>
                <w:rFonts w:ascii="Times New Roman" w:eastAsia="Times New Roman" w:hAnsi="Times New Roman" w:cs="Times New Roman"/>
                <w:bCs/>
                <w:color w:val="000000"/>
              </w:rPr>
              <w:t>участников опроса</w:t>
            </w:r>
          </w:p>
        </w:tc>
      </w:tr>
    </w:tbl>
    <w:p w:rsidR="00FF2128" w:rsidRPr="00CD720E" w:rsidRDefault="00FF2128" w:rsidP="00CD720E">
      <w:pPr>
        <w:tabs>
          <w:tab w:val="left" w:pos="11520"/>
        </w:tabs>
        <w:rPr>
          <w:rFonts w:ascii="Times New Roman" w:hAnsi="Times New Roman" w:cs="Times New Roman"/>
          <w:sz w:val="28"/>
          <w:szCs w:val="28"/>
        </w:rPr>
      </w:pPr>
    </w:p>
    <w:sectPr w:rsidR="00FF2128" w:rsidRPr="00CD720E" w:rsidSect="007E2310">
      <w:pgSz w:w="23814" w:h="16840" w:orient="landscape" w:code="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E3C" w:rsidRDefault="009A0E3C" w:rsidP="00570404">
      <w:pPr>
        <w:spacing w:after="0" w:line="240" w:lineRule="auto"/>
      </w:pPr>
      <w:r>
        <w:separator/>
      </w:r>
    </w:p>
  </w:endnote>
  <w:endnote w:type="continuationSeparator" w:id="0">
    <w:p w:rsidR="009A0E3C" w:rsidRDefault="009A0E3C" w:rsidP="0057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E3C" w:rsidRDefault="009A0E3C" w:rsidP="00570404">
      <w:pPr>
        <w:spacing w:after="0" w:line="240" w:lineRule="auto"/>
      </w:pPr>
      <w:r>
        <w:separator/>
      </w:r>
    </w:p>
  </w:footnote>
  <w:footnote w:type="continuationSeparator" w:id="0">
    <w:p w:rsidR="009A0E3C" w:rsidRDefault="009A0E3C" w:rsidP="00570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144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1533D" w:rsidRPr="00570404" w:rsidRDefault="00033A76">
        <w:pPr>
          <w:pStyle w:val="a3"/>
          <w:jc w:val="center"/>
          <w:rPr>
            <w:rFonts w:ascii="Times New Roman" w:hAnsi="Times New Roman" w:cs="Times New Roman"/>
          </w:rPr>
        </w:pPr>
        <w:r w:rsidRPr="00570404">
          <w:rPr>
            <w:rFonts w:ascii="Times New Roman" w:hAnsi="Times New Roman" w:cs="Times New Roman"/>
          </w:rPr>
          <w:fldChar w:fldCharType="begin"/>
        </w:r>
        <w:r w:rsidR="0091533D" w:rsidRPr="00570404">
          <w:rPr>
            <w:rFonts w:ascii="Times New Roman" w:hAnsi="Times New Roman" w:cs="Times New Roman"/>
          </w:rPr>
          <w:instrText xml:space="preserve"> PAGE   \* MERGEFORMAT </w:instrText>
        </w:r>
        <w:r w:rsidRPr="00570404">
          <w:rPr>
            <w:rFonts w:ascii="Times New Roman" w:hAnsi="Times New Roman" w:cs="Times New Roman"/>
          </w:rPr>
          <w:fldChar w:fldCharType="separate"/>
        </w:r>
        <w:r w:rsidR="001B185B">
          <w:rPr>
            <w:rFonts w:ascii="Times New Roman" w:hAnsi="Times New Roman" w:cs="Times New Roman"/>
            <w:noProof/>
          </w:rPr>
          <w:t>1</w:t>
        </w:r>
        <w:r w:rsidRPr="00570404">
          <w:rPr>
            <w:rFonts w:ascii="Times New Roman" w:hAnsi="Times New Roman" w:cs="Times New Roman"/>
          </w:rPr>
          <w:fldChar w:fldCharType="end"/>
        </w:r>
      </w:p>
    </w:sdtContent>
  </w:sdt>
  <w:p w:rsidR="0091533D" w:rsidRDefault="009153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388"/>
    <w:multiLevelType w:val="hybridMultilevel"/>
    <w:tmpl w:val="1792B81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D80120"/>
    <w:multiLevelType w:val="hybridMultilevel"/>
    <w:tmpl w:val="2E224982"/>
    <w:lvl w:ilvl="0" w:tplc="DF7052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F58D2"/>
    <w:multiLevelType w:val="hybridMultilevel"/>
    <w:tmpl w:val="5B3C9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571B8"/>
    <w:multiLevelType w:val="hybridMultilevel"/>
    <w:tmpl w:val="E62820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0404"/>
    <w:rsid w:val="00033A76"/>
    <w:rsid w:val="000654E4"/>
    <w:rsid w:val="000F5E40"/>
    <w:rsid w:val="00174C73"/>
    <w:rsid w:val="001A0668"/>
    <w:rsid w:val="001B185B"/>
    <w:rsid w:val="0022385A"/>
    <w:rsid w:val="00235203"/>
    <w:rsid w:val="00263C39"/>
    <w:rsid w:val="002901D9"/>
    <w:rsid w:val="002F01D0"/>
    <w:rsid w:val="003B179A"/>
    <w:rsid w:val="0043621F"/>
    <w:rsid w:val="00466149"/>
    <w:rsid w:val="004C0381"/>
    <w:rsid w:val="004D04CE"/>
    <w:rsid w:val="00570404"/>
    <w:rsid w:val="007E2310"/>
    <w:rsid w:val="007F7DF6"/>
    <w:rsid w:val="008963A7"/>
    <w:rsid w:val="0091533D"/>
    <w:rsid w:val="009A0E3C"/>
    <w:rsid w:val="009F6850"/>
    <w:rsid w:val="00BD5FC1"/>
    <w:rsid w:val="00CC5B76"/>
    <w:rsid w:val="00CD720E"/>
    <w:rsid w:val="00D23CC0"/>
    <w:rsid w:val="00E0799A"/>
    <w:rsid w:val="00E928EE"/>
    <w:rsid w:val="00FF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0404"/>
  </w:style>
  <w:style w:type="paragraph" w:styleId="a5">
    <w:name w:val="footer"/>
    <w:basedOn w:val="a"/>
    <w:link w:val="a6"/>
    <w:uiPriority w:val="99"/>
    <w:semiHidden/>
    <w:unhideWhenUsed/>
    <w:rsid w:val="00570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0404"/>
  </w:style>
  <w:style w:type="paragraph" w:customStyle="1" w:styleId="Default">
    <w:name w:val="Default"/>
    <w:rsid w:val="005704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9F68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0F5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E5AAC-B488-4FF3-BE5D-FD416FFA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2402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LeskovaNA</dc:creator>
  <cp:keywords/>
  <dc:description/>
  <cp:lastModifiedBy>Пользователь</cp:lastModifiedBy>
  <cp:revision>12</cp:revision>
  <dcterms:created xsi:type="dcterms:W3CDTF">2021-06-29T08:12:00Z</dcterms:created>
  <dcterms:modified xsi:type="dcterms:W3CDTF">2021-07-13T06:54:00Z</dcterms:modified>
</cp:coreProperties>
</file>